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D9" w:rsidRDefault="00670DD9">
      <w:pPr>
        <w:pStyle w:val="Szvegtrzs"/>
        <w:rPr>
          <w:sz w:val="21"/>
        </w:rPr>
      </w:pPr>
    </w:p>
    <w:p w:rsidR="00670DD9" w:rsidRDefault="00670DD9">
      <w:pPr>
        <w:pStyle w:val="Szvegtrzs"/>
        <w:rPr>
          <w:sz w:val="21"/>
        </w:rPr>
      </w:pPr>
    </w:p>
    <w:p w:rsidR="00670DD9" w:rsidRDefault="00670DD9">
      <w:pPr>
        <w:pStyle w:val="Szvegtrzs"/>
        <w:spacing w:before="166"/>
        <w:rPr>
          <w:sz w:val="21"/>
        </w:rPr>
      </w:pPr>
    </w:p>
    <w:p w:rsidR="00670DD9" w:rsidRDefault="00900FF3">
      <w:pPr>
        <w:ind w:left="5939"/>
        <w:rPr>
          <w:rFonts w:ascii="Tahoma" w:hAnsi="Tahoma"/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557783</wp:posOffset>
                </wp:positionH>
                <wp:positionV relativeFrom="paragraph">
                  <wp:posOffset>174727</wp:posOffset>
                </wp:positionV>
                <wp:extent cx="644207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20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2075" h="6350">
                              <a:moveTo>
                                <a:pt x="64416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41694" y="6096"/>
                              </a:lnTo>
                              <a:lnTo>
                                <a:pt x="6441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7D4AC" id="Graphic 2" o:spid="_x0000_s1026" style="position:absolute;margin-left:43.9pt;margin-top:13.75pt;width:507.2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20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" path="m6441694,l,,,6096r6441694,l64416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731824</wp:posOffset>
            </wp:positionH>
            <wp:positionV relativeFrom="paragraph">
              <wp:posOffset>-564105</wp:posOffset>
            </wp:positionV>
            <wp:extent cx="2024786" cy="61965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786" cy="619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sz w:val="21"/>
        </w:rPr>
        <w:t>Szociális</w:t>
      </w:r>
      <w:r>
        <w:rPr>
          <w:rFonts w:ascii="Tahoma" w:hAnsi="Tahoma"/>
          <w:spacing w:val="-2"/>
          <w:sz w:val="21"/>
        </w:rPr>
        <w:t xml:space="preserve"> </w:t>
      </w:r>
      <w:r>
        <w:rPr>
          <w:rFonts w:ascii="Tahoma" w:hAnsi="Tahoma"/>
          <w:sz w:val="21"/>
        </w:rPr>
        <w:t>Tanulmányok</w:t>
      </w:r>
      <w:r>
        <w:rPr>
          <w:rFonts w:ascii="Tahoma" w:hAnsi="Tahoma"/>
          <w:spacing w:val="-2"/>
          <w:sz w:val="21"/>
        </w:rPr>
        <w:t xml:space="preserve"> </w:t>
      </w:r>
      <w:r>
        <w:rPr>
          <w:rFonts w:ascii="Tahoma" w:hAnsi="Tahoma"/>
          <w:sz w:val="21"/>
        </w:rPr>
        <w:t>és</w:t>
      </w:r>
      <w:r>
        <w:rPr>
          <w:rFonts w:ascii="Tahoma" w:hAnsi="Tahoma"/>
          <w:spacing w:val="-1"/>
          <w:sz w:val="21"/>
        </w:rPr>
        <w:t xml:space="preserve"> </w:t>
      </w:r>
      <w:r>
        <w:rPr>
          <w:rFonts w:ascii="Tahoma" w:hAnsi="Tahoma"/>
          <w:sz w:val="21"/>
        </w:rPr>
        <w:t>Szociológia</w:t>
      </w:r>
      <w:r>
        <w:rPr>
          <w:rFonts w:ascii="Tahoma" w:hAnsi="Tahoma"/>
          <w:spacing w:val="-2"/>
          <w:sz w:val="21"/>
        </w:rPr>
        <w:t xml:space="preserve"> Tanszék</w:t>
      </w:r>
    </w:p>
    <w:p w:rsidR="00670DD9" w:rsidRDefault="00670DD9">
      <w:pPr>
        <w:pStyle w:val="Szvegtrzs"/>
        <w:rPr>
          <w:rFonts w:ascii="Tahoma"/>
          <w:sz w:val="36"/>
        </w:rPr>
      </w:pPr>
    </w:p>
    <w:p w:rsidR="00670DD9" w:rsidRDefault="00670DD9">
      <w:pPr>
        <w:pStyle w:val="Szvegtrzs"/>
        <w:rPr>
          <w:rFonts w:ascii="Tahoma"/>
          <w:sz w:val="36"/>
        </w:rPr>
      </w:pPr>
    </w:p>
    <w:p w:rsidR="00670DD9" w:rsidRDefault="00670DD9">
      <w:pPr>
        <w:pStyle w:val="Szvegtrzs"/>
        <w:rPr>
          <w:rFonts w:ascii="Tahoma"/>
          <w:sz w:val="36"/>
        </w:rPr>
      </w:pPr>
    </w:p>
    <w:p w:rsidR="00670DD9" w:rsidRDefault="00670DD9">
      <w:pPr>
        <w:pStyle w:val="Szvegtrzs"/>
        <w:rPr>
          <w:rFonts w:ascii="Tahoma"/>
          <w:sz w:val="36"/>
        </w:rPr>
      </w:pPr>
    </w:p>
    <w:p w:rsidR="00670DD9" w:rsidRDefault="00670DD9">
      <w:pPr>
        <w:pStyle w:val="Szvegtrzs"/>
        <w:spacing w:before="220"/>
        <w:rPr>
          <w:rFonts w:ascii="Tahoma"/>
          <w:sz w:val="36"/>
        </w:rPr>
      </w:pPr>
    </w:p>
    <w:p w:rsidR="00670DD9" w:rsidRDefault="00900FF3">
      <w:pPr>
        <w:pStyle w:val="Cm"/>
        <w:spacing w:line="360" w:lineRule="auto"/>
      </w:pPr>
      <w:r>
        <w:t>TARTALMI</w:t>
      </w:r>
      <w:r>
        <w:rPr>
          <w:spacing w:val="-13"/>
        </w:rPr>
        <w:t xml:space="preserve"> </w:t>
      </w:r>
      <w:proofErr w:type="gramStart"/>
      <w:r>
        <w:t>ÉS</w:t>
      </w:r>
      <w:proofErr w:type="gramEnd"/>
      <w:r>
        <w:rPr>
          <w:spacing w:val="-13"/>
        </w:rPr>
        <w:t xml:space="preserve"> </w:t>
      </w:r>
      <w:r>
        <w:t>TECHNIKAI</w:t>
      </w:r>
      <w:r>
        <w:rPr>
          <w:spacing w:val="-12"/>
        </w:rPr>
        <w:t xml:space="preserve"> </w:t>
      </w:r>
      <w:r>
        <w:t>ÚTMUTATÓ DIPLOMAMUNKA KÉSZÍTÉSÉHEZ</w:t>
      </w:r>
    </w:p>
    <w:p w:rsidR="00670DD9" w:rsidRDefault="007E2484" w:rsidP="007E2484">
      <w:pPr>
        <w:pStyle w:val="Szvegtrzs"/>
        <w:spacing w:before="306"/>
        <w:jc w:val="center"/>
        <w:rPr>
          <w:b/>
          <w:sz w:val="36"/>
        </w:rPr>
      </w:pPr>
      <w:r>
        <w:rPr>
          <w:b/>
          <w:sz w:val="36"/>
        </w:rPr>
        <w:t>Gondoskodáspolitikai tanulmányok mesterszak</w:t>
      </w:r>
    </w:p>
    <w:p w:rsidR="00670DD9" w:rsidRDefault="00670DD9">
      <w:pPr>
        <w:pStyle w:val="Szvegtrzs"/>
        <w:rPr>
          <w:b/>
          <w:sz w:val="30"/>
        </w:rPr>
      </w:pPr>
    </w:p>
    <w:p w:rsidR="00670DD9" w:rsidRDefault="00670DD9">
      <w:pPr>
        <w:pStyle w:val="Szvegtrzs"/>
        <w:rPr>
          <w:b/>
          <w:sz w:val="30"/>
        </w:rPr>
      </w:pPr>
    </w:p>
    <w:p w:rsidR="00670DD9" w:rsidRDefault="00670DD9">
      <w:pPr>
        <w:pStyle w:val="Szvegtrzs"/>
        <w:spacing w:before="302"/>
        <w:rPr>
          <w:b/>
          <w:sz w:val="30"/>
        </w:rPr>
      </w:pPr>
    </w:p>
    <w:p w:rsidR="00670DD9" w:rsidRDefault="00900FF3">
      <w:pPr>
        <w:pStyle w:val="Cmsor1"/>
        <w:ind w:left="204" w:right="203"/>
        <w:jc w:val="center"/>
      </w:pPr>
      <w:r>
        <w:t>Érvényes:</w:t>
      </w:r>
      <w:r>
        <w:rPr>
          <w:spacing w:val="-3"/>
        </w:rPr>
        <w:t xml:space="preserve"> </w:t>
      </w:r>
      <w:r>
        <w:t>2025.</w:t>
      </w:r>
      <w:r>
        <w:rPr>
          <w:spacing w:val="-1"/>
        </w:rPr>
        <w:t xml:space="preserve"> </w:t>
      </w:r>
      <w:r>
        <w:t>március</w:t>
      </w:r>
      <w:r>
        <w:rPr>
          <w:spacing w:val="-2"/>
        </w:rPr>
        <w:t xml:space="preserve"> </w:t>
      </w:r>
      <w:r>
        <w:t>6-</w:t>
      </w:r>
      <w:r>
        <w:rPr>
          <w:spacing w:val="-5"/>
        </w:rPr>
        <w:t>tól</w:t>
      </w: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670DD9">
      <w:pPr>
        <w:pStyle w:val="Szvegtrzs"/>
        <w:rPr>
          <w:b/>
          <w:sz w:val="20"/>
        </w:rPr>
      </w:pPr>
    </w:p>
    <w:p w:rsidR="00670DD9" w:rsidRDefault="00900FF3">
      <w:pPr>
        <w:pStyle w:val="Szvegtrzs"/>
        <w:spacing w:before="211"/>
        <w:rPr>
          <w:b/>
          <w:sz w:val="20"/>
        </w:rPr>
      </w:pPr>
      <w:r>
        <w:rPr>
          <w:noProof/>
          <w:lang w:val="en-GB" w:eastAsia="en-GB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580644</wp:posOffset>
            </wp:positionH>
            <wp:positionV relativeFrom="paragraph">
              <wp:posOffset>295687</wp:posOffset>
            </wp:positionV>
            <wp:extent cx="5734618" cy="7315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618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0DD9" w:rsidRDefault="00900FF3">
      <w:pPr>
        <w:spacing w:before="50" w:line="217" w:lineRule="exact"/>
        <w:ind w:left="147"/>
        <w:rPr>
          <w:rFonts w:ascii="Tahoma" w:hAnsi="Tahoma"/>
          <w:b/>
          <w:sz w:val="18"/>
        </w:rPr>
      </w:pPr>
      <w:r>
        <w:rPr>
          <w:rFonts w:ascii="Tahoma" w:hAnsi="Tahoma"/>
          <w:b/>
          <w:color w:val="1A1A1A"/>
          <w:sz w:val="18"/>
        </w:rPr>
        <w:t>Szociális</w:t>
      </w:r>
      <w:r>
        <w:rPr>
          <w:rFonts w:ascii="Tahoma" w:hAnsi="Tahoma"/>
          <w:b/>
          <w:color w:val="1A1A1A"/>
          <w:spacing w:val="-4"/>
          <w:sz w:val="18"/>
        </w:rPr>
        <w:t xml:space="preserve"> </w:t>
      </w:r>
      <w:r>
        <w:rPr>
          <w:rFonts w:ascii="Tahoma" w:hAnsi="Tahoma"/>
          <w:b/>
          <w:color w:val="1A1A1A"/>
          <w:sz w:val="18"/>
        </w:rPr>
        <w:t>Tanulmányok</w:t>
      </w:r>
      <w:r>
        <w:rPr>
          <w:rFonts w:ascii="Tahoma" w:hAnsi="Tahoma"/>
          <w:b/>
          <w:color w:val="1A1A1A"/>
          <w:spacing w:val="-4"/>
          <w:sz w:val="18"/>
        </w:rPr>
        <w:t xml:space="preserve"> </w:t>
      </w:r>
      <w:r>
        <w:rPr>
          <w:rFonts w:ascii="Tahoma" w:hAnsi="Tahoma"/>
          <w:b/>
          <w:color w:val="1A1A1A"/>
          <w:sz w:val="18"/>
        </w:rPr>
        <w:t>és</w:t>
      </w:r>
      <w:r>
        <w:rPr>
          <w:rFonts w:ascii="Tahoma" w:hAnsi="Tahoma"/>
          <w:b/>
          <w:color w:val="1A1A1A"/>
          <w:spacing w:val="-5"/>
          <w:sz w:val="18"/>
        </w:rPr>
        <w:t xml:space="preserve"> </w:t>
      </w:r>
      <w:r>
        <w:rPr>
          <w:rFonts w:ascii="Tahoma" w:hAnsi="Tahoma"/>
          <w:b/>
          <w:color w:val="1A1A1A"/>
          <w:sz w:val="18"/>
        </w:rPr>
        <w:t>Szociológia</w:t>
      </w:r>
      <w:r>
        <w:rPr>
          <w:rFonts w:ascii="Tahoma" w:hAnsi="Tahoma"/>
          <w:b/>
          <w:color w:val="1A1A1A"/>
          <w:spacing w:val="-3"/>
          <w:sz w:val="18"/>
        </w:rPr>
        <w:t xml:space="preserve"> </w:t>
      </w:r>
      <w:r>
        <w:rPr>
          <w:rFonts w:ascii="Tahoma" w:hAnsi="Tahoma"/>
          <w:b/>
          <w:color w:val="1A1A1A"/>
          <w:spacing w:val="-2"/>
          <w:sz w:val="18"/>
        </w:rPr>
        <w:t>Tanszék</w:t>
      </w:r>
    </w:p>
    <w:p w:rsidR="00670DD9" w:rsidRDefault="00900FF3">
      <w:pPr>
        <w:tabs>
          <w:tab w:val="left" w:pos="2520"/>
          <w:tab w:val="left" w:pos="4102"/>
        </w:tabs>
        <w:spacing w:line="196" w:lineRule="exact"/>
        <w:ind w:left="147"/>
        <w:rPr>
          <w:rFonts w:ascii="Tahoma" w:hAnsi="Tahoma"/>
          <w:sz w:val="15"/>
        </w:rPr>
      </w:pPr>
      <w:r>
        <w:rPr>
          <w:noProof/>
          <w:lang w:val="en-GB" w:eastAsia="en-GB"/>
        </w:rPr>
        <w:drawing>
          <wp:inline distT="0" distB="0" distL="0" distR="0">
            <wp:extent cx="103631" cy="10363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sz w:val="20"/>
        </w:rPr>
        <w:t xml:space="preserve"> </w:t>
      </w:r>
      <w:r>
        <w:rPr>
          <w:rFonts w:ascii="Tahoma" w:hAnsi="Tahoma"/>
          <w:color w:val="1A1A1A"/>
          <w:sz w:val="15"/>
        </w:rPr>
        <w:t>9022 Győr, Liszt</w:t>
      </w:r>
      <w:r>
        <w:rPr>
          <w:rFonts w:ascii="Tahoma" w:hAnsi="Tahoma"/>
          <w:color w:val="1A1A1A"/>
          <w:spacing w:val="-1"/>
          <w:sz w:val="15"/>
        </w:rPr>
        <w:t xml:space="preserve"> </w:t>
      </w:r>
      <w:r>
        <w:rPr>
          <w:rFonts w:ascii="Tahoma" w:hAnsi="Tahoma"/>
          <w:color w:val="1A1A1A"/>
          <w:sz w:val="15"/>
        </w:rPr>
        <w:t>Ferenc</w:t>
      </w:r>
      <w:r>
        <w:rPr>
          <w:rFonts w:ascii="Tahoma" w:hAnsi="Tahoma"/>
          <w:color w:val="1A1A1A"/>
          <w:spacing w:val="-1"/>
          <w:sz w:val="15"/>
        </w:rPr>
        <w:t xml:space="preserve"> </w:t>
      </w:r>
      <w:r>
        <w:rPr>
          <w:rFonts w:ascii="Tahoma" w:hAnsi="Tahoma"/>
          <w:color w:val="1A1A1A"/>
          <w:sz w:val="15"/>
        </w:rPr>
        <w:t>u.42.</w:t>
      </w:r>
      <w:r>
        <w:rPr>
          <w:rFonts w:ascii="Tahoma" w:hAnsi="Tahoma"/>
          <w:color w:val="1A1A1A"/>
          <w:sz w:val="15"/>
        </w:rPr>
        <w:tab/>
      </w:r>
      <w:r>
        <w:rPr>
          <w:rFonts w:ascii="Tahoma" w:hAnsi="Tahoma"/>
          <w:noProof/>
          <w:color w:val="1A1A1A"/>
          <w:sz w:val="15"/>
          <w:lang w:val="en-GB" w:eastAsia="en-GB"/>
        </w:rPr>
        <w:drawing>
          <wp:inline distT="0" distB="0" distL="0" distR="0">
            <wp:extent cx="103631" cy="10363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A1A1A"/>
          <w:spacing w:val="29"/>
          <w:sz w:val="15"/>
        </w:rPr>
        <w:t xml:space="preserve"> </w:t>
      </w:r>
      <w:r>
        <w:rPr>
          <w:rFonts w:ascii="Tahoma" w:hAnsi="Tahoma"/>
          <w:color w:val="1A1A1A"/>
          <w:sz w:val="15"/>
        </w:rPr>
        <w:t>+36 96 503 623</w:t>
      </w:r>
      <w:r>
        <w:rPr>
          <w:rFonts w:ascii="Tahoma" w:hAnsi="Tahoma"/>
          <w:color w:val="1A1A1A"/>
          <w:sz w:val="15"/>
        </w:rPr>
        <w:tab/>
      </w:r>
      <w:r>
        <w:rPr>
          <w:rFonts w:ascii="Tahoma" w:hAnsi="Tahoma"/>
          <w:noProof/>
          <w:color w:val="1A1A1A"/>
          <w:sz w:val="15"/>
          <w:lang w:val="en-GB" w:eastAsia="en-GB"/>
        </w:rPr>
        <w:drawing>
          <wp:inline distT="0" distB="0" distL="0" distR="0">
            <wp:extent cx="103631" cy="10363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A1A1A"/>
          <w:spacing w:val="-3"/>
          <w:sz w:val="15"/>
        </w:rPr>
        <w:t xml:space="preserve"> </w:t>
      </w:r>
      <w:hyperlink r:id="rId12">
        <w:r>
          <w:rPr>
            <w:rFonts w:ascii="Tahoma" w:hAnsi="Tahoma"/>
            <w:color w:val="0462C1"/>
            <w:spacing w:val="-17"/>
            <w:sz w:val="15"/>
            <w:shd w:val="clear" w:color="auto" w:fill="FFFFFF"/>
          </w:rPr>
          <w:t xml:space="preserve"> </w:t>
        </w:r>
        <w:r>
          <w:rPr>
            <w:rFonts w:ascii="Tahoma" w:hAnsi="Tahoma"/>
            <w:color w:val="0462C1"/>
            <w:sz w:val="15"/>
            <w:shd w:val="clear" w:color="auto" w:fill="FFFFFF"/>
          </w:rPr>
          <w:t>nits@sze.hu</w:t>
        </w:r>
        <w:r>
          <w:rPr>
            <w:rFonts w:ascii="Tahoma" w:hAnsi="Tahoma"/>
            <w:color w:val="0462C1"/>
            <w:spacing w:val="-2"/>
            <w:sz w:val="15"/>
            <w:shd w:val="clear" w:color="auto" w:fill="FFFFFF"/>
          </w:rPr>
          <w:t xml:space="preserve"> </w:t>
        </w:r>
        <w:r>
          <w:rPr>
            <w:rFonts w:ascii="Tahoma" w:hAnsi="Tahoma"/>
            <w:color w:val="0462C1"/>
            <w:spacing w:val="40"/>
            <w:sz w:val="15"/>
          </w:rPr>
          <w:t xml:space="preserve">  </w:t>
        </w:r>
        <w:r>
          <w:rPr>
            <w:rFonts w:ascii="Tahoma" w:hAnsi="Tahoma"/>
            <w:noProof/>
            <w:color w:val="0462C1"/>
            <w:spacing w:val="-15"/>
            <w:sz w:val="15"/>
            <w:lang w:val="en-GB" w:eastAsia="en-GB"/>
          </w:rPr>
          <w:drawing>
            <wp:inline distT="0" distB="0" distL="0" distR="0">
              <wp:extent cx="99060" cy="99059"/>
              <wp:effectExtent l="0" t="0" r="0" b="0"/>
              <wp:docPr id="10" name="Imag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Image 10"/>
                      <pic:cNvPicPr/>
                    </pic:nvPicPr>
                    <pic:blipFill>
                      <a:blip r:embed="rId13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9060" cy="990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0462C1"/>
            <w:spacing w:val="51"/>
            <w:sz w:val="15"/>
          </w:rPr>
          <w:t xml:space="preserve"> </w:t>
        </w:r>
        <w:hyperlink r:id="rId14">
          <w:r>
            <w:rPr>
              <w:rFonts w:ascii="Tahoma" w:hAnsi="Tahoma"/>
              <w:color w:val="0462C1"/>
              <w:sz w:val="15"/>
              <w:u w:val="single" w:color="0462C1"/>
            </w:rPr>
            <w:t>http://szoc.sze.hu</w:t>
          </w:r>
        </w:hyperlink>
      </w:hyperlink>
    </w:p>
    <w:p w:rsidR="00670DD9" w:rsidRDefault="00670DD9">
      <w:pPr>
        <w:sectPr w:rsidR="00670DD9">
          <w:type w:val="continuous"/>
          <w:pgSz w:w="11900" w:h="16850"/>
          <w:pgMar w:top="240" w:right="760" w:bottom="280" w:left="760" w:header="720" w:footer="720" w:gutter="0"/>
          <w:cols w:space="720"/>
        </w:sectPr>
      </w:pPr>
    </w:p>
    <w:p w:rsidR="00670DD9" w:rsidRDefault="00670DD9">
      <w:pPr>
        <w:pStyle w:val="Szvegtrzs"/>
        <w:spacing w:before="165"/>
        <w:rPr>
          <w:rFonts w:ascii="Tahoma"/>
        </w:rPr>
      </w:pPr>
    </w:p>
    <w:p w:rsidR="00670DD9" w:rsidRDefault="00900FF3">
      <w:pPr>
        <w:pStyle w:val="Cmsor1"/>
        <w:spacing w:before="1"/>
      </w:pPr>
      <w:r>
        <w:rPr>
          <w:spacing w:val="-2"/>
        </w:rPr>
        <w:t>Bevezetés</w:t>
      </w:r>
    </w:p>
    <w:p w:rsidR="00670DD9" w:rsidRDefault="00670DD9">
      <w:pPr>
        <w:pStyle w:val="Szvegtrzs"/>
        <w:spacing w:before="270"/>
        <w:rPr>
          <w:b/>
        </w:rPr>
      </w:pPr>
    </w:p>
    <w:p w:rsidR="00670DD9" w:rsidRDefault="00900FF3">
      <w:pPr>
        <w:pStyle w:val="Szvegtrzs"/>
        <w:spacing w:line="360" w:lineRule="auto"/>
        <w:ind w:left="147" w:right="139"/>
        <w:jc w:val="both"/>
      </w:pPr>
      <w:r>
        <w:t xml:space="preserve">A felsőoktatási intézmények hallgatói </w:t>
      </w:r>
      <w:r>
        <w:rPr>
          <w:rFonts w:ascii="Symbol" w:hAnsi="Symbol"/>
        </w:rPr>
        <w:t></w:t>
      </w:r>
      <w:r>
        <w:t xml:space="preserve"> tanulmányaik befejeztével </w:t>
      </w:r>
      <w:r>
        <w:rPr>
          <w:rFonts w:ascii="Symbol" w:hAnsi="Symbol"/>
        </w:rPr>
        <w:t></w:t>
      </w:r>
      <w:r>
        <w:t xml:space="preserve"> mesterszakon </w:t>
      </w:r>
      <w:r>
        <w:rPr>
          <w:i/>
        </w:rPr>
        <w:t xml:space="preserve">diplomamunkát </w:t>
      </w:r>
      <w:r>
        <w:t xml:space="preserve">készítenek, amelyet bizottság előtt kell megvédeni. A diplomamunka elkészítésének célja az, hogy bemutassa a végzős hallgató </w:t>
      </w:r>
      <w:r>
        <w:rPr>
          <w:rFonts w:ascii="Symbol" w:hAnsi="Symbol"/>
        </w:rPr>
        <w:t></w:t>
      </w:r>
      <w:r>
        <w:t xml:space="preserve"> más néven és a továbbiakban </w:t>
      </w:r>
      <w:r>
        <w:rPr>
          <w:i/>
        </w:rPr>
        <w:t xml:space="preserve">jelölt </w:t>
      </w:r>
      <w:r>
        <w:rPr>
          <w:rFonts w:ascii="Symbol" w:hAnsi="Symbol"/>
        </w:rPr>
        <w:t></w:t>
      </w:r>
      <w:r>
        <w:t xml:space="preserve"> készségét a választott téma szakirodalmának igényes feldolgozására, valamint tanulmányainak alkalmazására a választott tématerületen </w:t>
      </w:r>
      <w:r>
        <w:rPr>
          <w:rFonts w:ascii="Symbol" w:hAnsi="Symbol"/>
        </w:rPr>
        <w:t></w:t>
      </w:r>
      <w:r>
        <w:t xml:space="preserve"> jól megválasztott, kellően fontos, és a tématerület szempontjából jellemző gyakorlati példán vagy olyan elméleti témakörben –, amelyben a jelölt az évek során megalapozott ismereteket </w:t>
      </w:r>
      <w:r>
        <w:rPr>
          <w:spacing w:val="-2"/>
        </w:rPr>
        <w:t>szerzett.</w:t>
      </w:r>
    </w:p>
    <w:p w:rsidR="00670DD9" w:rsidRDefault="00670DD9">
      <w:pPr>
        <w:pStyle w:val="Szvegtrzs"/>
        <w:spacing w:before="140"/>
      </w:pPr>
    </w:p>
    <w:p w:rsidR="00670DD9" w:rsidRDefault="00900FF3">
      <w:pPr>
        <w:pStyle w:val="Szvegtrzs"/>
        <w:spacing w:line="360" w:lineRule="auto"/>
        <w:ind w:left="147" w:right="141"/>
        <w:jc w:val="both"/>
      </w:pPr>
      <w:r>
        <w:t>A</w:t>
      </w:r>
      <w:r>
        <w:rPr>
          <w:spacing w:val="-15"/>
        </w:rPr>
        <w:t xml:space="preserve"> </w:t>
      </w:r>
      <w:r>
        <w:t>szakirodalom</w:t>
      </w:r>
      <w:r>
        <w:rPr>
          <w:spacing w:val="-15"/>
        </w:rPr>
        <w:t xml:space="preserve"> </w:t>
      </w:r>
      <w:r>
        <w:t>több</w:t>
      </w:r>
      <w:r>
        <w:rPr>
          <w:spacing w:val="-15"/>
        </w:rPr>
        <w:t xml:space="preserve"> </w:t>
      </w:r>
      <w:r>
        <w:t>olyan</w:t>
      </w:r>
      <w:r>
        <w:rPr>
          <w:spacing w:val="-15"/>
        </w:rPr>
        <w:t xml:space="preserve"> </w:t>
      </w:r>
      <w:r>
        <w:t>hasznos</w:t>
      </w:r>
      <w:r>
        <w:rPr>
          <w:spacing w:val="-15"/>
        </w:rPr>
        <w:t xml:space="preserve"> </w:t>
      </w:r>
      <w:r>
        <w:t>forrásmunkát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kínál,</w:t>
      </w:r>
      <w:r>
        <w:rPr>
          <w:spacing w:val="-15"/>
        </w:rPr>
        <w:t xml:space="preserve"> </w:t>
      </w:r>
      <w:r>
        <w:t>amelyek</w:t>
      </w:r>
      <w:r>
        <w:rPr>
          <w:spacing w:val="-15"/>
        </w:rPr>
        <w:t xml:space="preserve"> </w:t>
      </w:r>
      <w:r>
        <w:t>részletesen</w:t>
      </w:r>
      <w:r>
        <w:rPr>
          <w:spacing w:val="-15"/>
        </w:rPr>
        <w:t xml:space="preserve"> </w:t>
      </w:r>
      <w:r>
        <w:t>ismertetik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 xml:space="preserve">diplomamunka megírásának tartalmi és formai követelményeit, hangsúlyozzák az önálló munka fontosságát, kitérnek a kapcsolódó kommunikációs és </w:t>
      </w:r>
      <w:proofErr w:type="gramStart"/>
      <w:r>
        <w:t>etikai</w:t>
      </w:r>
      <w:proofErr w:type="gramEnd"/>
      <w:r>
        <w:t xml:space="preserve"> kérdésekre </w:t>
      </w:r>
      <w:r>
        <w:rPr>
          <w:rFonts w:ascii="Symbol" w:hAnsi="Symbol"/>
        </w:rPr>
        <w:t></w:t>
      </w:r>
      <w:r>
        <w:t xml:space="preserve"> mindenekelőtt a korrekt szakirodalmi hivatkozás fontosságára</w:t>
      </w:r>
      <w:r>
        <w:rPr>
          <w:spacing w:val="-8"/>
        </w:rPr>
        <w:t xml:space="preserve"> </w:t>
      </w:r>
      <w:r>
        <w:t>és</w:t>
      </w:r>
      <w:r>
        <w:rPr>
          <w:spacing w:val="-8"/>
        </w:rPr>
        <w:t xml:space="preserve"> </w:t>
      </w:r>
      <w:r>
        <w:t>módjára.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komolyabb</w:t>
      </w:r>
      <w:r>
        <w:rPr>
          <w:spacing w:val="-6"/>
        </w:rPr>
        <w:t xml:space="preserve"> </w:t>
      </w:r>
      <w:r>
        <w:t>érdeklődőknek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források</w:t>
      </w:r>
      <w:r>
        <w:rPr>
          <w:spacing w:val="-8"/>
        </w:rPr>
        <w:t xml:space="preserve"> </w:t>
      </w:r>
      <w:r>
        <w:t>közül</w:t>
      </w:r>
      <w:r>
        <w:rPr>
          <w:spacing w:val="-8"/>
        </w:rPr>
        <w:t xml:space="preserve"> </w:t>
      </w:r>
      <w:r>
        <w:t>különösen</w:t>
      </w:r>
      <w:r>
        <w:rPr>
          <w:spacing w:val="-8"/>
        </w:rPr>
        <w:t xml:space="preserve"> </w:t>
      </w:r>
      <w:r>
        <w:t>Szabó</w:t>
      </w:r>
      <w:r>
        <w:rPr>
          <w:spacing w:val="-8"/>
        </w:rPr>
        <w:t xml:space="preserve"> </w:t>
      </w:r>
      <w:r>
        <w:t>Katalin,</w:t>
      </w:r>
      <w:r>
        <w:rPr>
          <w:spacing w:val="-8"/>
        </w:rPr>
        <w:t xml:space="preserve"> </w:t>
      </w:r>
      <w:proofErr w:type="spellStart"/>
      <w:r>
        <w:t>Fercsik</w:t>
      </w:r>
      <w:proofErr w:type="spellEnd"/>
      <w:r>
        <w:t xml:space="preserve"> Erzsébet, </w:t>
      </w:r>
      <w:proofErr w:type="spellStart"/>
      <w:r>
        <w:t>Umberto</w:t>
      </w:r>
      <w:proofErr w:type="spellEnd"/>
      <w:r>
        <w:t xml:space="preserve"> </w:t>
      </w:r>
      <w:proofErr w:type="spellStart"/>
      <w:r>
        <w:t>Eco</w:t>
      </w:r>
      <w:proofErr w:type="spellEnd"/>
      <w:r>
        <w:t xml:space="preserve">, Majoros Pál, </w:t>
      </w:r>
      <w:proofErr w:type="spellStart"/>
      <w:r>
        <w:t>Wimmer</w:t>
      </w:r>
      <w:proofErr w:type="spellEnd"/>
      <w:r>
        <w:t xml:space="preserve"> Á.-Juhász P.-Jeney J. </w:t>
      </w:r>
      <w:proofErr w:type="gramStart"/>
      <w:r>
        <w:t>és</w:t>
      </w:r>
      <w:proofErr w:type="gramEnd"/>
      <w:r>
        <w:t xml:space="preserve"> különösen Héra G.-Ligeti </w:t>
      </w:r>
      <w:proofErr w:type="spellStart"/>
      <w:r>
        <w:t>Gy</w:t>
      </w:r>
      <w:proofErr w:type="spellEnd"/>
      <w:r>
        <w:t xml:space="preserve">. </w:t>
      </w:r>
      <w:proofErr w:type="gramStart"/>
      <w:r>
        <w:t>hivatkozott</w:t>
      </w:r>
      <w:proofErr w:type="gramEnd"/>
      <w:r>
        <w:t xml:space="preserve"> forrásmunkáit ajánljuk.</w:t>
      </w:r>
      <w:r>
        <w:rPr>
          <w:vertAlign w:val="superscript"/>
        </w:rPr>
        <w:t>1</w:t>
      </w:r>
    </w:p>
    <w:p w:rsidR="00670DD9" w:rsidRDefault="00670DD9">
      <w:pPr>
        <w:pStyle w:val="Szvegtrzs"/>
        <w:spacing w:before="137"/>
      </w:pPr>
    </w:p>
    <w:p w:rsidR="00670DD9" w:rsidRDefault="00900FF3">
      <w:pPr>
        <w:pStyle w:val="Szvegtrzs"/>
        <w:spacing w:line="360" w:lineRule="auto"/>
        <w:ind w:left="147" w:right="142"/>
        <w:jc w:val="both"/>
      </w:pPr>
      <w:r>
        <w:t xml:space="preserve">A Széchenyi István Egyetem Tanulmányi és Vizsgaszabályzata, valamint az Apáczai Csere János Pedagógiai, Humán- és Társadalomtudományi Kar Záróvizsga Szabályzata előírja a diplomamunka készítésének és megvédésének kötelező feltételeit, amely lényeges és általános tartalmi és formai követelményeket határoz meg a diplomamunkával kapcsolatban. Jelen útmutató a </w:t>
      </w:r>
      <w:r w:rsidR="001019C3">
        <w:t>Gondoskodáspolitikai tanulmányok</w:t>
      </w:r>
      <w:r>
        <w:t xml:space="preserve"> MA szakos hallgatók számára nyújt további segítséget ahhoz, hogy a jelölt mind a diplomamunka megírása, mind pedig annak megvédése során igazolja felkészültségét, önálló elemzőkészségét és szakmai alkalmasságát.</w:t>
      </w:r>
    </w:p>
    <w:p w:rsidR="00670DD9" w:rsidRDefault="00670DD9">
      <w:pPr>
        <w:pStyle w:val="Szvegtrzs"/>
        <w:spacing w:before="143"/>
      </w:pPr>
    </w:p>
    <w:p w:rsidR="00670DD9" w:rsidRDefault="00900FF3">
      <w:pPr>
        <w:pStyle w:val="Cmsor1"/>
      </w:pPr>
      <w:r>
        <w:rPr>
          <w:spacing w:val="-2"/>
        </w:rPr>
        <w:t>Témaválasztás</w:t>
      </w:r>
    </w:p>
    <w:p w:rsidR="00670DD9" w:rsidRDefault="00670DD9">
      <w:pPr>
        <w:pStyle w:val="Szvegtrzs"/>
        <w:spacing w:before="272"/>
        <w:rPr>
          <w:b/>
        </w:rPr>
      </w:pPr>
    </w:p>
    <w:p w:rsidR="00670DD9" w:rsidRDefault="00900FF3">
      <w:pPr>
        <w:pStyle w:val="Szvegtrzs"/>
        <w:spacing w:line="360" w:lineRule="auto"/>
        <w:ind w:left="147" w:right="148"/>
        <w:jc w:val="both"/>
      </w:pPr>
      <w:r>
        <w:t>A</w:t>
      </w:r>
      <w:r>
        <w:rPr>
          <w:spacing w:val="-12"/>
        </w:rPr>
        <w:t xml:space="preserve"> </w:t>
      </w:r>
      <w:r>
        <w:t>jó</w:t>
      </w:r>
      <w:r>
        <w:rPr>
          <w:spacing w:val="-11"/>
        </w:rPr>
        <w:t xml:space="preserve"> </w:t>
      </w:r>
      <w:r>
        <w:t>téma</w:t>
      </w:r>
      <w:r>
        <w:rPr>
          <w:spacing w:val="-13"/>
        </w:rPr>
        <w:t xml:space="preserve"> </w:t>
      </w:r>
      <w:proofErr w:type="gramStart"/>
      <w:r>
        <w:t>aktuális</w:t>
      </w:r>
      <w:proofErr w:type="gramEnd"/>
      <w:r>
        <w:rPr>
          <w:spacing w:val="-11"/>
        </w:rPr>
        <w:t xml:space="preserve"> </w:t>
      </w:r>
      <w:r>
        <w:t>és</w:t>
      </w:r>
      <w:r>
        <w:rPr>
          <w:spacing w:val="-11"/>
        </w:rPr>
        <w:t xml:space="preserve"> </w:t>
      </w:r>
      <w:r>
        <w:t>releváns,</w:t>
      </w:r>
      <w:r>
        <w:rPr>
          <w:spacing w:val="-11"/>
        </w:rPr>
        <w:t xml:space="preserve"> </w:t>
      </w:r>
      <w:r>
        <w:t>azaz</w:t>
      </w:r>
      <w:r>
        <w:rPr>
          <w:spacing w:val="-10"/>
        </w:rPr>
        <w:t xml:space="preserve"> </w:t>
      </w:r>
      <w:r>
        <w:t>olyan</w:t>
      </w:r>
      <w:r>
        <w:rPr>
          <w:spacing w:val="-12"/>
        </w:rPr>
        <w:t xml:space="preserve"> </w:t>
      </w:r>
      <w:r>
        <w:t>területet</w:t>
      </w:r>
      <w:r>
        <w:rPr>
          <w:spacing w:val="-9"/>
        </w:rPr>
        <w:t xml:space="preserve"> </w:t>
      </w:r>
      <w:r>
        <w:t>érint,</w:t>
      </w:r>
      <w:r>
        <w:rPr>
          <w:spacing w:val="-11"/>
        </w:rPr>
        <w:t xml:space="preserve"> </w:t>
      </w:r>
      <w:r>
        <w:t>amelynek</w:t>
      </w:r>
      <w:r>
        <w:rPr>
          <w:spacing w:val="-12"/>
        </w:rPr>
        <w:t xml:space="preserve"> </w:t>
      </w:r>
      <w:r>
        <w:t>társadalmi</w:t>
      </w:r>
      <w:r>
        <w:rPr>
          <w:spacing w:val="-11"/>
        </w:rPr>
        <w:t xml:space="preserve"> </w:t>
      </w:r>
      <w:r>
        <w:t>szerepe</w:t>
      </w:r>
      <w:r>
        <w:rPr>
          <w:spacing w:val="-13"/>
        </w:rPr>
        <w:t xml:space="preserve"> </w:t>
      </w:r>
      <w:r>
        <w:t>az</w:t>
      </w:r>
      <w:r>
        <w:rPr>
          <w:spacing w:val="-10"/>
        </w:rPr>
        <w:t xml:space="preserve"> </w:t>
      </w:r>
      <w:r>
        <w:t>adott</w:t>
      </w:r>
      <w:r>
        <w:rPr>
          <w:spacing w:val="-11"/>
        </w:rPr>
        <w:t xml:space="preserve"> </w:t>
      </w:r>
      <w:r>
        <w:t>időszakban jelentős, és amelynek feldolgozásán jól lemérhető a tanultak alkalmazása.</w:t>
      </w:r>
    </w:p>
    <w:p w:rsidR="00670DD9" w:rsidRDefault="00900FF3">
      <w:pPr>
        <w:pStyle w:val="Szvegtrzs"/>
        <w:spacing w:before="32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576072</wp:posOffset>
                </wp:positionH>
                <wp:positionV relativeFrom="paragraph">
                  <wp:posOffset>181971</wp:posOffset>
                </wp:positionV>
                <wp:extent cx="1829435" cy="1079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29435" y="10667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8D19B" id="Graphic 12" o:spid="_x0000_s1026" style="position:absolute;margin-left:45.35pt;margin-top:14.35pt;width:144.05pt;height:.8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" path="m1829435,l,,,10667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70DD9" w:rsidRDefault="00900FF3">
      <w:pPr>
        <w:spacing w:before="151" w:line="292" w:lineRule="auto"/>
        <w:ind w:left="260" w:right="140" w:hanging="113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3"/>
          <w:sz w:val="20"/>
        </w:rPr>
        <w:t xml:space="preserve"> </w:t>
      </w:r>
      <w:r>
        <w:rPr>
          <w:sz w:val="20"/>
        </w:rPr>
        <w:t>Szabó</w:t>
      </w:r>
      <w:r>
        <w:rPr>
          <w:spacing w:val="-12"/>
          <w:sz w:val="20"/>
        </w:rPr>
        <w:t xml:space="preserve"> </w:t>
      </w:r>
      <w:r>
        <w:rPr>
          <w:sz w:val="20"/>
        </w:rPr>
        <w:t>Katalin</w:t>
      </w:r>
      <w:r>
        <w:rPr>
          <w:spacing w:val="-13"/>
          <w:sz w:val="20"/>
        </w:rPr>
        <w:t xml:space="preserve"> </w:t>
      </w:r>
      <w:r>
        <w:rPr>
          <w:sz w:val="20"/>
        </w:rPr>
        <w:t>(1997):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Kommunikáció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felsőfokon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Kossuth</w:t>
      </w:r>
      <w:r>
        <w:rPr>
          <w:spacing w:val="-13"/>
          <w:sz w:val="20"/>
        </w:rPr>
        <w:t xml:space="preserve"> </w:t>
      </w:r>
      <w:r>
        <w:rPr>
          <w:sz w:val="20"/>
        </w:rPr>
        <w:t>Kiadó,</w:t>
      </w:r>
      <w:r>
        <w:rPr>
          <w:spacing w:val="-12"/>
          <w:sz w:val="20"/>
        </w:rPr>
        <w:t xml:space="preserve"> </w:t>
      </w:r>
      <w:r>
        <w:rPr>
          <w:sz w:val="20"/>
        </w:rPr>
        <w:t>Budapest.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Fercsik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Erzsébet</w:t>
      </w:r>
      <w:r>
        <w:rPr>
          <w:spacing w:val="-13"/>
          <w:sz w:val="20"/>
        </w:rPr>
        <w:t xml:space="preserve"> </w:t>
      </w:r>
      <w:r>
        <w:rPr>
          <w:sz w:val="20"/>
        </w:rPr>
        <w:t>(2002):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Dolgozatírás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felsőfokon</w:t>
      </w:r>
      <w:r>
        <w:rPr>
          <w:sz w:val="20"/>
        </w:rPr>
        <w:t>. Krónika Nova Kiadó, Budapest</w:t>
      </w:r>
      <w:proofErr w:type="gramStart"/>
      <w:r>
        <w:rPr>
          <w:sz w:val="20"/>
        </w:rPr>
        <w:t>.;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Eco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Umberto</w:t>
      </w:r>
      <w:proofErr w:type="spellEnd"/>
      <w:r>
        <w:rPr>
          <w:sz w:val="20"/>
        </w:rPr>
        <w:t xml:space="preserve"> (2003): </w:t>
      </w:r>
      <w:r>
        <w:rPr>
          <w:i/>
          <w:sz w:val="20"/>
        </w:rPr>
        <w:t xml:space="preserve">Hogyan írjunk szakdolgozatot? </w:t>
      </w:r>
      <w:proofErr w:type="spellStart"/>
      <w:r>
        <w:rPr>
          <w:sz w:val="20"/>
        </w:rPr>
        <w:t>Kairosz</w:t>
      </w:r>
      <w:proofErr w:type="spellEnd"/>
      <w:r>
        <w:rPr>
          <w:sz w:val="20"/>
        </w:rPr>
        <w:t xml:space="preserve"> Kiadó, Budapest</w:t>
      </w:r>
      <w:proofErr w:type="gramStart"/>
      <w:r>
        <w:rPr>
          <w:sz w:val="20"/>
        </w:rPr>
        <w:t>.;</w:t>
      </w:r>
      <w:proofErr w:type="gramEnd"/>
      <w:r>
        <w:rPr>
          <w:sz w:val="20"/>
        </w:rPr>
        <w:t xml:space="preserve"> Majoros Pál (2006): </w:t>
      </w:r>
      <w:r>
        <w:rPr>
          <w:i/>
          <w:sz w:val="20"/>
        </w:rPr>
        <w:t>A kutatásmódszertan alapjai. Tanácsok, tippek, trükkök – nem csak szakdolgozat-íróknak</w:t>
      </w:r>
      <w:r>
        <w:rPr>
          <w:sz w:val="20"/>
        </w:rPr>
        <w:t>. Perfekt, Budapest</w:t>
      </w:r>
      <w:proofErr w:type="gramStart"/>
      <w:r>
        <w:rPr>
          <w:sz w:val="20"/>
        </w:rPr>
        <w:t>.;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Wimmer</w:t>
      </w:r>
      <w:proofErr w:type="spellEnd"/>
      <w:r>
        <w:rPr>
          <w:sz w:val="20"/>
        </w:rPr>
        <w:t xml:space="preserve"> Ágnes-Juhász Péter-Jeney Johanna (2009): </w:t>
      </w:r>
      <w:r>
        <w:rPr>
          <w:i/>
          <w:sz w:val="20"/>
        </w:rPr>
        <w:t>Hogyan írjunk…?101 tanács (szak)dolgozatíróknak</w:t>
      </w:r>
      <w:r>
        <w:rPr>
          <w:sz w:val="20"/>
        </w:rPr>
        <w:t xml:space="preserve">, </w:t>
      </w:r>
      <w:proofErr w:type="spellStart"/>
      <w:r>
        <w:rPr>
          <w:sz w:val="20"/>
        </w:rPr>
        <w:t>Alinea</w:t>
      </w:r>
      <w:proofErr w:type="spellEnd"/>
      <w:r>
        <w:rPr>
          <w:sz w:val="20"/>
        </w:rPr>
        <w:t xml:space="preserve"> Kiadó, Budapest.; Héra Gábor-Ligeti György (2006): Módszertan. A társadalmi jelenségek kutatása. Osiris Tankönyvek sorozat. Osiris Kiadó, Budapest</w:t>
      </w:r>
      <w:proofErr w:type="gramStart"/>
      <w:r>
        <w:rPr>
          <w:sz w:val="20"/>
        </w:rPr>
        <w:t>.;</w:t>
      </w:r>
      <w:proofErr w:type="gramEnd"/>
      <w:r>
        <w:rPr>
          <w:sz w:val="20"/>
        </w:rPr>
        <w:t xml:space="preserve"> </w:t>
      </w:r>
      <w:proofErr w:type="spellStart"/>
      <w:r>
        <w:rPr>
          <w:color w:val="212121"/>
          <w:sz w:val="20"/>
        </w:rPr>
        <w:t>Gyurgyák</w:t>
      </w:r>
      <w:proofErr w:type="spellEnd"/>
      <w:r>
        <w:rPr>
          <w:color w:val="212121"/>
          <w:sz w:val="20"/>
        </w:rPr>
        <w:t xml:space="preserve"> János (2019): </w:t>
      </w:r>
      <w:r>
        <w:rPr>
          <w:i/>
          <w:color w:val="212121"/>
          <w:sz w:val="20"/>
        </w:rPr>
        <w:t>A tudományos írás alapjai</w:t>
      </w:r>
      <w:r>
        <w:rPr>
          <w:color w:val="212121"/>
          <w:sz w:val="20"/>
        </w:rPr>
        <w:t>. Budapest: Osiris Kiadó.</w:t>
      </w:r>
    </w:p>
    <w:p w:rsidR="00670DD9" w:rsidRDefault="00670DD9">
      <w:pPr>
        <w:spacing w:line="292" w:lineRule="auto"/>
        <w:jc w:val="both"/>
        <w:rPr>
          <w:sz w:val="20"/>
        </w:rPr>
        <w:sectPr w:rsidR="00670DD9">
          <w:headerReference w:type="default" r:id="rId15"/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670DD9">
      <w:pPr>
        <w:pStyle w:val="Szvegtrzs"/>
        <w:spacing w:before="174"/>
      </w:pPr>
    </w:p>
    <w:p w:rsidR="00670DD9" w:rsidRDefault="00900FF3">
      <w:pPr>
        <w:pStyle w:val="Szvegtrzs"/>
        <w:ind w:left="147"/>
      </w:pPr>
      <w:r>
        <w:t>A</w:t>
      </w:r>
      <w:r>
        <w:rPr>
          <w:spacing w:val="-6"/>
        </w:rPr>
        <w:t xml:space="preserve"> </w:t>
      </w:r>
      <w:r>
        <w:rPr>
          <w:b/>
        </w:rPr>
        <w:t>témaválasztás</w:t>
      </w:r>
      <w:r>
        <w:rPr>
          <w:b/>
          <w:spacing w:val="-2"/>
        </w:rPr>
        <w:t xml:space="preserve"> </w:t>
      </w:r>
      <w:r>
        <w:t>ilyen</w:t>
      </w:r>
      <w:r>
        <w:rPr>
          <w:spacing w:val="-2"/>
        </w:rPr>
        <w:t xml:space="preserve"> </w:t>
      </w:r>
      <w:r>
        <w:t>feltételek</w:t>
      </w:r>
      <w:r>
        <w:rPr>
          <w:spacing w:val="-2"/>
        </w:rPr>
        <w:t xml:space="preserve"> </w:t>
      </w:r>
      <w:r>
        <w:t>mellett</w:t>
      </w:r>
      <w:r>
        <w:rPr>
          <w:spacing w:val="-2"/>
        </w:rPr>
        <w:t xml:space="preserve"> </w:t>
      </w:r>
      <w:r>
        <w:t>akkor</w:t>
      </w:r>
      <w:r>
        <w:rPr>
          <w:spacing w:val="-4"/>
        </w:rPr>
        <w:t xml:space="preserve"> </w:t>
      </w:r>
      <w:r>
        <w:t>értékelhető</w:t>
      </w:r>
      <w:r>
        <w:rPr>
          <w:spacing w:val="-2"/>
        </w:rPr>
        <w:t xml:space="preserve"> </w:t>
      </w:r>
      <w:r>
        <w:t>sikeresnek,</w:t>
      </w:r>
      <w:r>
        <w:rPr>
          <w:spacing w:val="-2"/>
        </w:rPr>
        <w:t xml:space="preserve"> </w:t>
      </w:r>
      <w:r>
        <w:rPr>
          <w:spacing w:val="-5"/>
        </w:rPr>
        <w:t>ha: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5"/>
        </w:tabs>
        <w:spacing w:before="137"/>
        <w:ind w:left="715" w:hanging="285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cím</w:t>
      </w:r>
      <w:r>
        <w:rPr>
          <w:spacing w:val="-6"/>
          <w:sz w:val="24"/>
        </w:rPr>
        <w:t xml:space="preserve"> </w:t>
      </w:r>
      <w:r>
        <w:rPr>
          <w:sz w:val="24"/>
        </w:rPr>
        <w:t>fedi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tartalmat,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5"/>
        </w:tabs>
        <w:spacing w:before="138"/>
        <w:ind w:left="715" w:hanging="285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dolgozat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szerkezete,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logikai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felépítése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arányai megfelelőek,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4"/>
          <w:tab w:val="left" w:pos="716"/>
        </w:tabs>
        <w:spacing w:before="138" w:line="350" w:lineRule="auto"/>
        <w:ind w:right="138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választott</w:t>
      </w:r>
      <w:r>
        <w:rPr>
          <w:spacing w:val="-5"/>
          <w:sz w:val="24"/>
        </w:rPr>
        <w:t xml:space="preserve"> </w:t>
      </w:r>
      <w:r>
        <w:rPr>
          <w:sz w:val="24"/>
        </w:rPr>
        <w:t>téma</w:t>
      </w:r>
      <w:r>
        <w:rPr>
          <w:spacing w:val="-6"/>
          <w:sz w:val="24"/>
        </w:rPr>
        <w:t xml:space="preserve"> </w:t>
      </w:r>
      <w:r>
        <w:rPr>
          <w:sz w:val="24"/>
        </w:rPr>
        <w:t>jól</w:t>
      </w:r>
      <w:r>
        <w:rPr>
          <w:spacing w:val="-5"/>
          <w:sz w:val="24"/>
        </w:rPr>
        <w:t xml:space="preserve"> </w:t>
      </w:r>
      <w:r>
        <w:rPr>
          <w:sz w:val="24"/>
        </w:rPr>
        <w:t>kapcsolódik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jelölt</w:t>
      </w:r>
      <w:r>
        <w:rPr>
          <w:spacing w:val="-3"/>
          <w:sz w:val="24"/>
        </w:rPr>
        <w:t xml:space="preserve"> </w:t>
      </w:r>
      <w:r>
        <w:rPr>
          <w:sz w:val="24"/>
        </w:rPr>
        <w:t>érdeklődéséhez,</w:t>
      </w:r>
      <w:r>
        <w:rPr>
          <w:spacing w:val="-3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az</w:t>
      </w:r>
      <w:r>
        <w:rPr>
          <w:spacing w:val="-4"/>
          <w:sz w:val="24"/>
        </w:rPr>
        <w:t xml:space="preserve"> </w:t>
      </w:r>
      <w:r>
        <w:rPr>
          <w:sz w:val="24"/>
        </w:rPr>
        <w:t>általa</w:t>
      </w:r>
      <w:r>
        <w:rPr>
          <w:spacing w:val="-4"/>
          <w:sz w:val="24"/>
        </w:rPr>
        <w:t xml:space="preserve"> </w:t>
      </w:r>
      <w:r>
        <w:rPr>
          <w:sz w:val="24"/>
        </w:rPr>
        <w:t>választott</w:t>
      </w:r>
      <w:r>
        <w:rPr>
          <w:spacing w:val="-5"/>
          <w:sz w:val="24"/>
        </w:rPr>
        <w:t xml:space="preserve"> </w:t>
      </w:r>
      <w:r>
        <w:rPr>
          <w:sz w:val="24"/>
        </w:rPr>
        <w:t>szak</w:t>
      </w:r>
      <w:r>
        <w:rPr>
          <w:spacing w:val="-6"/>
          <w:sz w:val="24"/>
        </w:rPr>
        <w:t xml:space="preserve"> </w:t>
      </w:r>
      <w:r>
        <w:rPr>
          <w:sz w:val="24"/>
        </w:rPr>
        <w:t>vagy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szakirány </w:t>
      </w:r>
      <w:r>
        <w:rPr>
          <w:spacing w:val="-2"/>
          <w:sz w:val="24"/>
        </w:rPr>
        <w:t>kérdésköréhez,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5"/>
        </w:tabs>
        <w:spacing w:before="12"/>
        <w:ind w:left="715" w:hanging="285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téma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mérvadó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hazai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nemzetközi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szakirodalmi forrásanyaga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hallgató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által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elérhető,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5"/>
        </w:tabs>
        <w:spacing w:before="138"/>
        <w:ind w:left="715" w:hanging="285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tartalom és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annak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szakirodalmi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háttere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igazodik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jelölt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idegen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nyelvi ismereteihez,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601"/>
        </w:tabs>
        <w:spacing w:before="136" w:line="357" w:lineRule="auto"/>
        <w:ind w:left="601" w:right="329" w:hanging="171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dolgozat</w:t>
      </w:r>
      <w:r>
        <w:rPr>
          <w:spacing w:val="-15"/>
          <w:sz w:val="24"/>
        </w:rPr>
        <w:t xml:space="preserve"> </w:t>
      </w:r>
      <w:r>
        <w:rPr>
          <w:sz w:val="24"/>
        </w:rPr>
        <w:t>olyan</w:t>
      </w:r>
      <w:r>
        <w:rPr>
          <w:spacing w:val="-15"/>
          <w:sz w:val="24"/>
        </w:rPr>
        <w:t xml:space="preserve"> </w:t>
      </w:r>
      <w:r>
        <w:rPr>
          <w:sz w:val="24"/>
        </w:rPr>
        <w:t>elemzéseket</w:t>
      </w:r>
      <w:r>
        <w:rPr>
          <w:spacing w:val="-15"/>
          <w:sz w:val="24"/>
        </w:rPr>
        <w:t xml:space="preserve"> </w:t>
      </w:r>
      <w:r>
        <w:rPr>
          <w:sz w:val="24"/>
        </w:rPr>
        <w:t>mutat</w:t>
      </w:r>
      <w:r>
        <w:rPr>
          <w:spacing w:val="-15"/>
          <w:sz w:val="24"/>
        </w:rPr>
        <w:t xml:space="preserve"> </w:t>
      </w:r>
      <w:r>
        <w:rPr>
          <w:sz w:val="24"/>
        </w:rPr>
        <w:t>be,</w:t>
      </w:r>
      <w:r>
        <w:rPr>
          <w:spacing w:val="-15"/>
          <w:sz w:val="24"/>
        </w:rPr>
        <w:t xml:space="preserve"> </w:t>
      </w:r>
      <w:r>
        <w:rPr>
          <w:sz w:val="24"/>
        </w:rPr>
        <w:t>amelyek</w:t>
      </w:r>
      <w:r>
        <w:rPr>
          <w:spacing w:val="-15"/>
          <w:sz w:val="24"/>
        </w:rPr>
        <w:t xml:space="preserve"> </w:t>
      </w:r>
      <w:r>
        <w:rPr>
          <w:sz w:val="24"/>
        </w:rPr>
        <w:t>egyéni</w:t>
      </w:r>
      <w:r>
        <w:rPr>
          <w:spacing w:val="-15"/>
          <w:sz w:val="24"/>
        </w:rPr>
        <w:t xml:space="preserve"> </w:t>
      </w:r>
      <w:r>
        <w:rPr>
          <w:sz w:val="24"/>
        </w:rPr>
        <w:t>ötletre</w:t>
      </w:r>
      <w:r>
        <w:rPr>
          <w:spacing w:val="-15"/>
          <w:sz w:val="24"/>
        </w:rPr>
        <w:t xml:space="preserve"> </w:t>
      </w:r>
      <w:r>
        <w:rPr>
          <w:sz w:val="24"/>
        </w:rPr>
        <w:t>és</w:t>
      </w:r>
      <w:r>
        <w:rPr>
          <w:spacing w:val="-15"/>
          <w:sz w:val="24"/>
        </w:rPr>
        <w:t xml:space="preserve"> </w:t>
      </w:r>
      <w:r>
        <w:rPr>
          <w:sz w:val="24"/>
        </w:rPr>
        <w:t>kivitelezésre</w:t>
      </w:r>
      <w:r>
        <w:rPr>
          <w:spacing w:val="-15"/>
          <w:sz w:val="24"/>
        </w:rPr>
        <w:t xml:space="preserve"> </w:t>
      </w:r>
      <w:r>
        <w:rPr>
          <w:sz w:val="24"/>
        </w:rPr>
        <w:t>épülnek,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jelölt</w:t>
      </w:r>
      <w:r>
        <w:rPr>
          <w:spacing w:val="-15"/>
          <w:sz w:val="24"/>
        </w:rPr>
        <w:t xml:space="preserve"> </w:t>
      </w:r>
      <w:r>
        <w:rPr>
          <w:sz w:val="24"/>
        </w:rPr>
        <w:t>saját egyéni</w:t>
      </w:r>
      <w:r>
        <w:rPr>
          <w:spacing w:val="-6"/>
          <w:sz w:val="24"/>
        </w:rPr>
        <w:t xml:space="preserve"> </w:t>
      </w:r>
      <w:r>
        <w:rPr>
          <w:sz w:val="24"/>
        </w:rPr>
        <w:t>munkájának</w:t>
      </w:r>
      <w:r>
        <w:rPr>
          <w:spacing w:val="-6"/>
          <w:sz w:val="24"/>
        </w:rPr>
        <w:t xml:space="preserve"> </w:t>
      </w:r>
      <w:r>
        <w:rPr>
          <w:sz w:val="24"/>
        </w:rPr>
        <w:t>tekinthetők,</w:t>
      </w:r>
      <w:r>
        <w:rPr>
          <w:spacing w:val="-4"/>
          <w:sz w:val="24"/>
        </w:rPr>
        <w:t xml:space="preserve"> </w:t>
      </w:r>
      <w:r>
        <w:rPr>
          <w:sz w:val="24"/>
        </w:rPr>
        <w:t>nem</w:t>
      </w:r>
      <w:r>
        <w:rPr>
          <w:spacing w:val="-6"/>
          <w:sz w:val="24"/>
        </w:rPr>
        <w:t xml:space="preserve"> </w:t>
      </w:r>
      <w:r>
        <w:rPr>
          <w:sz w:val="24"/>
        </w:rPr>
        <w:t>pedig</w:t>
      </w:r>
      <w:r>
        <w:rPr>
          <w:spacing w:val="-6"/>
          <w:sz w:val="24"/>
        </w:rPr>
        <w:t xml:space="preserve"> </w:t>
      </w:r>
      <w:r>
        <w:rPr>
          <w:sz w:val="24"/>
        </w:rPr>
        <w:t>korábbi</w:t>
      </w:r>
      <w:r>
        <w:rPr>
          <w:spacing w:val="-3"/>
          <w:sz w:val="24"/>
        </w:rPr>
        <w:t xml:space="preserve"> </w:t>
      </w:r>
      <w:r>
        <w:rPr>
          <w:sz w:val="24"/>
        </w:rPr>
        <w:t>vizsgálatok</w:t>
      </w:r>
      <w:r>
        <w:rPr>
          <w:spacing w:val="-4"/>
          <w:sz w:val="24"/>
        </w:rPr>
        <w:t xml:space="preserve"> </w:t>
      </w:r>
      <w:r>
        <w:rPr>
          <w:sz w:val="24"/>
        </w:rPr>
        <w:t>másolásának</w:t>
      </w:r>
      <w:r>
        <w:rPr>
          <w:spacing w:val="-1"/>
          <w:sz w:val="24"/>
        </w:rPr>
        <w:t xml:space="preserve"> </w:t>
      </w:r>
      <w:r>
        <w:rPr>
          <w:sz w:val="24"/>
        </w:rPr>
        <w:t>vagy</w:t>
      </w:r>
      <w:r>
        <w:rPr>
          <w:spacing w:val="-9"/>
          <w:sz w:val="24"/>
        </w:rPr>
        <w:t xml:space="preserve"> </w:t>
      </w:r>
      <w:r>
        <w:rPr>
          <w:sz w:val="24"/>
        </w:rPr>
        <w:t>egyszerű ismétlésének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sz w:val="24"/>
        </w:rPr>
        <w:t>s</w:t>
      </w:r>
      <w:r>
        <w:rPr>
          <w:spacing w:val="-8"/>
          <w:sz w:val="24"/>
        </w:rPr>
        <w:t xml:space="preserve"> </w:t>
      </w:r>
      <w:r>
        <w:rPr>
          <w:sz w:val="24"/>
        </w:rPr>
        <w:t>ezzel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jelölt</w:t>
      </w:r>
      <w:r>
        <w:rPr>
          <w:spacing w:val="-10"/>
          <w:sz w:val="24"/>
        </w:rPr>
        <w:t xml:space="preserve"> </w:t>
      </w:r>
      <w:r>
        <w:rPr>
          <w:sz w:val="24"/>
        </w:rPr>
        <w:t>nem</w:t>
      </w:r>
      <w:r>
        <w:rPr>
          <w:spacing w:val="-7"/>
          <w:sz w:val="24"/>
        </w:rPr>
        <w:t xml:space="preserve"> </w:t>
      </w:r>
      <w:r>
        <w:rPr>
          <w:sz w:val="24"/>
        </w:rPr>
        <w:t>csupán</w:t>
      </w:r>
      <w:r>
        <w:rPr>
          <w:spacing w:val="-8"/>
          <w:sz w:val="24"/>
        </w:rPr>
        <w:t xml:space="preserve"> </w:t>
      </w:r>
      <w:r>
        <w:rPr>
          <w:sz w:val="24"/>
        </w:rPr>
        <w:t>reprodukálja,</w:t>
      </w:r>
      <w:r>
        <w:rPr>
          <w:spacing w:val="-8"/>
          <w:sz w:val="24"/>
        </w:rPr>
        <w:t xml:space="preserve"> </w:t>
      </w:r>
      <w:r>
        <w:rPr>
          <w:sz w:val="24"/>
        </w:rPr>
        <w:t>hanem</w:t>
      </w:r>
      <w:r>
        <w:rPr>
          <w:spacing w:val="-7"/>
          <w:sz w:val="24"/>
        </w:rPr>
        <w:t xml:space="preserve"> </w:t>
      </w:r>
      <w:r>
        <w:rPr>
          <w:sz w:val="24"/>
        </w:rPr>
        <w:t>elemzéseivel</w:t>
      </w:r>
      <w:r>
        <w:rPr>
          <w:spacing w:val="-10"/>
          <w:sz w:val="24"/>
        </w:rPr>
        <w:t xml:space="preserve"> </w:t>
      </w:r>
      <w:r>
        <w:rPr>
          <w:sz w:val="24"/>
        </w:rPr>
        <w:t>gazdagítja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képzés során szerzett ismereteit.</w:t>
      </w:r>
    </w:p>
    <w:p w:rsidR="00670DD9" w:rsidRDefault="00900FF3">
      <w:pPr>
        <w:pStyle w:val="Szvegtrzs"/>
        <w:spacing w:before="4" w:line="360" w:lineRule="auto"/>
        <w:ind w:left="147" w:right="145"/>
        <w:jc w:val="both"/>
      </w:pPr>
      <w:r>
        <w:t>Lehet választani szűkebb témakört akkor, ha a jelöltnek az a célja, hogy érzékeltesse a választott téma mélyebb összefüggéseit. Tágabb témakör választása esetén az egyes részterületek már általában csak vázlatosan</w:t>
      </w:r>
      <w:r>
        <w:rPr>
          <w:spacing w:val="-2"/>
        </w:rPr>
        <w:t xml:space="preserve"> </w:t>
      </w:r>
      <w:r>
        <w:t>fejthetők</w:t>
      </w:r>
      <w:r>
        <w:rPr>
          <w:spacing w:val="-2"/>
        </w:rPr>
        <w:t xml:space="preserve"> </w:t>
      </w:r>
      <w:r>
        <w:t>ki. Ilyenkor</w:t>
      </w:r>
      <w:r>
        <w:rPr>
          <w:spacing w:val="-2"/>
        </w:rPr>
        <w:t xml:space="preserve"> </w:t>
      </w:r>
      <w:r>
        <w:t>fennáll</w:t>
      </w:r>
      <w:r>
        <w:rPr>
          <w:spacing w:val="-2"/>
        </w:rPr>
        <w:t xml:space="preserve"> </w:t>
      </w:r>
      <w:r>
        <w:t>annak</w:t>
      </w:r>
      <w:r>
        <w:rPr>
          <w:spacing w:val="-2"/>
        </w:rPr>
        <w:t xml:space="preserve"> </w:t>
      </w:r>
      <w:r>
        <w:t>veszélye,</w:t>
      </w:r>
      <w:r>
        <w:rPr>
          <w:spacing w:val="-2"/>
        </w:rPr>
        <w:t xml:space="preserve"> </w:t>
      </w:r>
      <w:r>
        <w:t>hogy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jelölt</w:t>
      </w:r>
      <w:r>
        <w:rPr>
          <w:spacing w:val="-2"/>
        </w:rPr>
        <w:t xml:space="preserve"> </w:t>
      </w:r>
      <w:r>
        <w:t>elvész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részletekben,</w:t>
      </w:r>
      <w:r>
        <w:rPr>
          <w:spacing w:val="-2"/>
        </w:rPr>
        <w:t xml:space="preserve"> </w:t>
      </w:r>
      <w:r>
        <w:t>vagy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teljes témakörnek csak egyes vonatkozásai, s talán nem is a legfontosabbak férnek bele a dolgozat keretébe. A későbbiek szempontjából ezért döntő fontosságú a témaválasztás, ezen belül is a kellő szűkítés, a feldolgozandó témakörök elhatárolása.</w:t>
      </w:r>
    </w:p>
    <w:p w:rsidR="00670DD9" w:rsidRDefault="00670DD9">
      <w:pPr>
        <w:pStyle w:val="Szvegtrzs"/>
        <w:spacing w:before="142"/>
      </w:pPr>
    </w:p>
    <w:p w:rsidR="00670DD9" w:rsidRDefault="00900FF3">
      <w:pPr>
        <w:pStyle w:val="Cmsor1"/>
      </w:pPr>
      <w:r>
        <w:t>A</w:t>
      </w:r>
      <w:r>
        <w:rPr>
          <w:spacing w:val="-5"/>
        </w:rPr>
        <w:t xml:space="preserve"> </w:t>
      </w:r>
      <w:r>
        <w:t>diplomamunka</w:t>
      </w:r>
      <w:r>
        <w:rPr>
          <w:spacing w:val="-3"/>
        </w:rPr>
        <w:t xml:space="preserve"> </w:t>
      </w:r>
      <w:r>
        <w:t>elkészítésének</w:t>
      </w:r>
      <w:r>
        <w:rPr>
          <w:spacing w:val="-1"/>
        </w:rPr>
        <w:t xml:space="preserve"> </w:t>
      </w:r>
      <w:r>
        <w:rPr>
          <w:spacing w:val="-2"/>
        </w:rPr>
        <w:t>menete</w:t>
      </w:r>
    </w:p>
    <w:p w:rsidR="00670DD9" w:rsidRDefault="00670DD9">
      <w:pPr>
        <w:pStyle w:val="Szvegtrzs"/>
        <w:spacing w:before="271"/>
        <w:rPr>
          <w:b/>
        </w:rPr>
      </w:pPr>
    </w:p>
    <w:p w:rsidR="00670DD9" w:rsidRDefault="00900FF3">
      <w:pPr>
        <w:pStyle w:val="Szvegtrzs"/>
        <w:ind w:left="147"/>
        <w:jc w:val="both"/>
      </w:pPr>
      <w:r>
        <w:t>A</w:t>
      </w:r>
      <w:r>
        <w:rPr>
          <w:spacing w:val="-4"/>
        </w:rPr>
        <w:t xml:space="preserve"> </w:t>
      </w:r>
      <w:r>
        <w:t>diplomamunka</w:t>
      </w:r>
      <w:r>
        <w:rPr>
          <w:spacing w:val="-2"/>
        </w:rPr>
        <w:t xml:space="preserve"> </w:t>
      </w:r>
      <w:r>
        <w:t>elkészítésének</w:t>
      </w:r>
      <w:r>
        <w:rPr>
          <w:spacing w:val="-1"/>
        </w:rPr>
        <w:t xml:space="preserve"> </w:t>
      </w:r>
      <w:r>
        <w:t>fontosabb</w:t>
      </w:r>
      <w:r>
        <w:rPr>
          <w:spacing w:val="-1"/>
        </w:rPr>
        <w:t xml:space="preserve"> </w:t>
      </w:r>
      <w:r>
        <w:t>munkalépései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következők: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4"/>
          <w:tab w:val="left" w:pos="716"/>
        </w:tabs>
        <w:spacing w:before="137" w:line="357" w:lineRule="auto"/>
        <w:ind w:right="141"/>
        <w:jc w:val="both"/>
        <w:rPr>
          <w:sz w:val="24"/>
        </w:rPr>
      </w:pPr>
      <w:proofErr w:type="gramStart"/>
      <w:r>
        <w:rPr>
          <w:sz w:val="24"/>
        </w:rPr>
        <w:t>Konzulens</w:t>
      </w:r>
      <w:proofErr w:type="gramEnd"/>
      <w:r>
        <w:rPr>
          <w:sz w:val="24"/>
        </w:rPr>
        <w:t xml:space="preserve"> és témaválasztás, </w:t>
      </w:r>
      <w:r>
        <w:rPr>
          <w:b/>
          <w:sz w:val="24"/>
        </w:rPr>
        <w:t xml:space="preserve">feladatkiíró lap </w:t>
      </w:r>
      <w:r>
        <w:rPr>
          <w:sz w:val="24"/>
        </w:rPr>
        <w:t xml:space="preserve">kitöltése és aláíratása 2 példányban. A konzulens és szakfelelős aláírása után a tanszéki ügyintézőnél 1 példányt </w:t>
      </w:r>
      <w:proofErr w:type="gramStart"/>
      <w:r>
        <w:rPr>
          <w:sz w:val="24"/>
        </w:rPr>
        <w:t>lead</w:t>
      </w:r>
      <w:proofErr w:type="gramEnd"/>
      <w:r>
        <w:rPr>
          <w:sz w:val="24"/>
        </w:rPr>
        <w:t xml:space="preserve"> és 1 példányt megőriz a hallgató. Ezen a </w:t>
      </w:r>
      <w:proofErr w:type="gramStart"/>
      <w:r>
        <w:rPr>
          <w:sz w:val="24"/>
        </w:rPr>
        <w:t>dokumentumon</w:t>
      </w:r>
      <w:proofErr w:type="gramEnd"/>
      <w:r>
        <w:rPr>
          <w:sz w:val="24"/>
        </w:rPr>
        <w:t xml:space="preserve"> a hallgató témakört választ, melynek nyomán később alakul ki a diplomamunka pontos címe.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4"/>
          <w:tab w:val="left" w:pos="716"/>
        </w:tabs>
        <w:spacing w:before="4" w:line="350" w:lineRule="auto"/>
        <w:ind w:right="144"/>
        <w:jc w:val="both"/>
        <w:rPr>
          <w:sz w:val="24"/>
        </w:rPr>
      </w:pPr>
      <w:r>
        <w:rPr>
          <w:sz w:val="24"/>
        </w:rPr>
        <w:t xml:space="preserve">2–3 oldalas témavázlat elkészítése, majd annak megvitatása a belső </w:t>
      </w:r>
      <w:proofErr w:type="gramStart"/>
      <w:r>
        <w:rPr>
          <w:sz w:val="24"/>
        </w:rPr>
        <w:t>konzulenssel</w:t>
      </w:r>
      <w:proofErr w:type="gramEnd"/>
      <w:r>
        <w:rPr>
          <w:sz w:val="24"/>
        </w:rPr>
        <w:t xml:space="preserve">. A </w:t>
      </w:r>
      <w:proofErr w:type="gramStart"/>
      <w:r>
        <w:rPr>
          <w:sz w:val="24"/>
        </w:rPr>
        <w:t>konzultáció</w:t>
      </w:r>
      <w:proofErr w:type="gramEnd"/>
      <w:r>
        <w:rPr>
          <w:sz w:val="24"/>
        </w:rPr>
        <w:t xml:space="preserve"> alapján a végleges témavázlat összeállítása.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4"/>
          <w:tab w:val="left" w:pos="716"/>
        </w:tabs>
        <w:spacing w:before="13" w:line="360" w:lineRule="auto"/>
        <w:ind w:right="140"/>
        <w:jc w:val="both"/>
        <w:rPr>
          <w:sz w:val="24"/>
        </w:rPr>
      </w:pPr>
      <w:r>
        <w:rPr>
          <w:sz w:val="24"/>
        </w:rPr>
        <w:t xml:space="preserve">Ütemterv készítése a témaválasztás </w:t>
      </w:r>
      <w:proofErr w:type="spellStart"/>
      <w:r>
        <w:rPr>
          <w:sz w:val="24"/>
        </w:rPr>
        <w:t>határidejétől</w:t>
      </w:r>
      <w:proofErr w:type="spellEnd"/>
      <w:r>
        <w:rPr>
          <w:sz w:val="24"/>
        </w:rPr>
        <w:t xml:space="preserve"> a dolgozat leadásának </w:t>
      </w:r>
      <w:proofErr w:type="spellStart"/>
      <w:r>
        <w:rPr>
          <w:sz w:val="24"/>
        </w:rPr>
        <w:t>határidejéig</w:t>
      </w:r>
      <w:proofErr w:type="spellEnd"/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figyelembe véve,</w:t>
      </w:r>
      <w:r>
        <w:rPr>
          <w:spacing w:val="-15"/>
          <w:sz w:val="24"/>
        </w:rPr>
        <w:t xml:space="preserve"> </w:t>
      </w:r>
      <w:r>
        <w:rPr>
          <w:sz w:val="24"/>
        </w:rPr>
        <w:t>hogy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színvonalas</w:t>
      </w:r>
      <w:r>
        <w:rPr>
          <w:spacing w:val="-15"/>
          <w:sz w:val="24"/>
        </w:rPr>
        <w:t xml:space="preserve"> </w:t>
      </w:r>
      <w:r>
        <w:rPr>
          <w:sz w:val="24"/>
        </w:rPr>
        <w:t>diplomamunka</w:t>
      </w:r>
      <w:r>
        <w:rPr>
          <w:spacing w:val="-15"/>
          <w:sz w:val="24"/>
        </w:rPr>
        <w:t xml:space="preserve"> </w:t>
      </w:r>
      <w:r>
        <w:rPr>
          <w:sz w:val="24"/>
        </w:rPr>
        <w:t>elkészítéséhez</w:t>
      </w:r>
      <w:r>
        <w:rPr>
          <w:spacing w:val="-14"/>
          <w:sz w:val="24"/>
        </w:rPr>
        <w:t xml:space="preserve"> </w:t>
      </w:r>
      <w:r>
        <w:rPr>
          <w:sz w:val="24"/>
        </w:rPr>
        <w:t>minimum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3"/>
          <w:sz w:val="24"/>
        </w:rPr>
        <w:t xml:space="preserve"> </w:t>
      </w:r>
      <w:r>
        <w:rPr>
          <w:sz w:val="24"/>
        </w:rPr>
        <w:t>hónapnyi</w:t>
      </w:r>
      <w:r>
        <w:rPr>
          <w:spacing w:val="-15"/>
          <w:sz w:val="24"/>
        </w:rPr>
        <w:t xml:space="preserve"> </w:t>
      </w:r>
      <w:r>
        <w:rPr>
          <w:sz w:val="24"/>
        </w:rPr>
        <w:t>munkára</w:t>
      </w:r>
      <w:r>
        <w:rPr>
          <w:spacing w:val="-15"/>
          <w:sz w:val="24"/>
        </w:rPr>
        <w:t xml:space="preserve"> </w:t>
      </w:r>
      <w:r>
        <w:rPr>
          <w:sz w:val="24"/>
        </w:rPr>
        <w:t>van</w:t>
      </w:r>
      <w:r>
        <w:rPr>
          <w:spacing w:val="-15"/>
          <w:sz w:val="24"/>
        </w:rPr>
        <w:t xml:space="preserve"> </w:t>
      </w:r>
      <w:r>
        <w:rPr>
          <w:sz w:val="24"/>
        </w:rPr>
        <w:t>szükség.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4"/>
          <w:tab w:val="left" w:pos="716"/>
        </w:tabs>
        <w:spacing w:line="352" w:lineRule="auto"/>
        <w:ind w:right="141"/>
        <w:jc w:val="both"/>
        <w:rPr>
          <w:sz w:val="24"/>
        </w:rPr>
      </w:pPr>
      <w:r>
        <w:rPr>
          <w:sz w:val="24"/>
        </w:rPr>
        <w:t>A téma szakirodalmának feldolgozása: a mérvadó forrásmunkák kiválasztása, elolvasása, feldolgozása,</w:t>
      </w:r>
      <w:r>
        <w:rPr>
          <w:spacing w:val="-8"/>
          <w:sz w:val="24"/>
        </w:rPr>
        <w:t xml:space="preserve"> </w:t>
      </w:r>
      <w:r>
        <w:rPr>
          <w:sz w:val="24"/>
        </w:rPr>
        <w:t>és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későbbi</w:t>
      </w:r>
      <w:r>
        <w:rPr>
          <w:spacing w:val="-8"/>
          <w:sz w:val="24"/>
        </w:rPr>
        <w:t xml:space="preserve"> </w:t>
      </w:r>
      <w:r>
        <w:rPr>
          <w:sz w:val="24"/>
        </w:rPr>
        <w:t>hivatkozásokhoz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források</w:t>
      </w:r>
      <w:r>
        <w:rPr>
          <w:spacing w:val="-8"/>
          <w:sz w:val="24"/>
        </w:rPr>
        <w:t xml:space="preserve"> </w:t>
      </w:r>
      <w:r>
        <w:rPr>
          <w:sz w:val="24"/>
        </w:rPr>
        <w:t>pontos</w:t>
      </w:r>
      <w:r>
        <w:rPr>
          <w:spacing w:val="-6"/>
          <w:sz w:val="24"/>
        </w:rPr>
        <w:t xml:space="preserve"> </w:t>
      </w:r>
      <w:r>
        <w:rPr>
          <w:sz w:val="24"/>
        </w:rPr>
        <w:t>bibliográfiai</w:t>
      </w:r>
      <w:r>
        <w:rPr>
          <w:spacing w:val="-5"/>
          <w:sz w:val="24"/>
        </w:rPr>
        <w:t xml:space="preserve"> </w:t>
      </w:r>
      <w:r>
        <w:rPr>
          <w:sz w:val="24"/>
        </w:rPr>
        <w:t>adatainak</w:t>
      </w:r>
      <w:r>
        <w:rPr>
          <w:spacing w:val="-6"/>
          <w:sz w:val="24"/>
        </w:rPr>
        <w:t xml:space="preserve"> </w:t>
      </w:r>
      <w:r>
        <w:rPr>
          <w:sz w:val="24"/>
        </w:rPr>
        <w:t>rögzítése.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5"/>
        </w:tabs>
        <w:spacing w:before="6"/>
        <w:ind w:left="715" w:hanging="285"/>
        <w:jc w:val="both"/>
        <w:rPr>
          <w:sz w:val="24"/>
        </w:rPr>
      </w:pPr>
      <w:r>
        <w:rPr>
          <w:spacing w:val="-2"/>
          <w:sz w:val="24"/>
        </w:rPr>
        <w:t>Az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önálló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munka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(kutatás,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elemzés)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megtervezése,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ellenőrzése,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kivitelezése.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4"/>
          <w:tab w:val="left" w:pos="716"/>
        </w:tabs>
        <w:spacing w:before="138" w:line="350" w:lineRule="auto"/>
        <w:ind w:right="143"/>
        <w:jc w:val="both"/>
        <w:rPr>
          <w:sz w:val="24"/>
        </w:rPr>
      </w:pPr>
      <w:r>
        <w:rPr>
          <w:sz w:val="24"/>
        </w:rPr>
        <w:t>A diplomamunka első változatának összeállítása a témavázlat nyomán, annak bővítésével, a szakirodalom-feldolgozás és az egyéni elemzések beépítésével.</w:t>
      </w:r>
    </w:p>
    <w:p w:rsidR="00670DD9" w:rsidRDefault="00670DD9">
      <w:pPr>
        <w:spacing w:line="350" w:lineRule="auto"/>
        <w:jc w:val="both"/>
        <w:rPr>
          <w:sz w:val="24"/>
        </w:rPr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4"/>
          <w:tab w:val="left" w:pos="716"/>
        </w:tabs>
        <w:spacing w:before="34" w:line="352" w:lineRule="auto"/>
        <w:ind w:right="141"/>
        <w:jc w:val="both"/>
        <w:rPr>
          <w:sz w:val="24"/>
        </w:rPr>
      </w:pPr>
      <w:r>
        <w:rPr>
          <w:spacing w:val="-4"/>
          <w:sz w:val="24"/>
        </w:rPr>
        <w:lastRenderedPageBreak/>
        <w:t xml:space="preserve">A </w:t>
      </w:r>
      <w:proofErr w:type="gramStart"/>
      <w:r>
        <w:rPr>
          <w:spacing w:val="-4"/>
          <w:sz w:val="24"/>
        </w:rPr>
        <w:t>konzulens</w:t>
      </w:r>
      <w:proofErr w:type="gramEnd"/>
      <w:r>
        <w:rPr>
          <w:spacing w:val="-4"/>
          <w:sz w:val="24"/>
        </w:rPr>
        <w:t>(</w:t>
      </w:r>
      <w:proofErr w:type="spellStart"/>
      <w:r>
        <w:rPr>
          <w:spacing w:val="-4"/>
          <w:sz w:val="24"/>
        </w:rPr>
        <w:t>ek</w:t>
      </w:r>
      <w:proofErr w:type="spellEnd"/>
      <w:r>
        <w:rPr>
          <w:spacing w:val="-4"/>
          <w:sz w:val="24"/>
        </w:rPr>
        <w:t xml:space="preserve">) észrevételei alapján a diplomamunka javítása, bővítése, a megállapítások pontosítása, </w:t>
      </w:r>
      <w:r>
        <w:rPr>
          <w:sz w:val="24"/>
        </w:rPr>
        <w:t>javaslatok kidolgozása és a végső változat összeállítása.</w:t>
      </w:r>
    </w:p>
    <w:p w:rsidR="00670DD9" w:rsidRDefault="00900FF3">
      <w:pPr>
        <w:pStyle w:val="Listaszerbekezds"/>
        <w:numPr>
          <w:ilvl w:val="0"/>
          <w:numId w:val="6"/>
        </w:numPr>
        <w:tabs>
          <w:tab w:val="left" w:pos="714"/>
          <w:tab w:val="left" w:pos="716"/>
        </w:tabs>
        <w:spacing w:before="10" w:line="355" w:lineRule="auto"/>
        <w:ind w:right="143"/>
        <w:jc w:val="both"/>
        <w:rPr>
          <w:sz w:val="24"/>
        </w:rPr>
      </w:pPr>
      <w:r>
        <w:rPr>
          <w:sz w:val="24"/>
        </w:rPr>
        <w:t xml:space="preserve">A kész diplomamunka bemutatása a </w:t>
      </w:r>
      <w:proofErr w:type="gramStart"/>
      <w:r>
        <w:rPr>
          <w:sz w:val="24"/>
        </w:rPr>
        <w:t>konzulensnek</w:t>
      </w:r>
      <w:proofErr w:type="gramEnd"/>
      <w:r>
        <w:rPr>
          <w:sz w:val="24"/>
        </w:rPr>
        <w:t>, majd a dolgozat beköttetése (javasoljuk az egyoldalas nyomtatást) és beadása az aktuálisan megadott határidőig (feltöltése a könyvtár által megadott</w:t>
      </w:r>
      <w:r>
        <w:rPr>
          <w:spacing w:val="-4"/>
          <w:sz w:val="24"/>
        </w:rPr>
        <w:t xml:space="preserve"> </w:t>
      </w:r>
      <w:r>
        <w:rPr>
          <w:sz w:val="24"/>
        </w:rPr>
        <w:t>felületre,</w:t>
      </w:r>
      <w:r>
        <w:rPr>
          <w:spacing w:val="-2"/>
          <w:sz w:val="24"/>
        </w:rPr>
        <w:t xml:space="preserve"> </w:t>
      </w:r>
      <w:r>
        <w:rPr>
          <w:sz w:val="24"/>
        </w:rPr>
        <w:t>illetve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műbőr</w:t>
      </w:r>
      <w:r>
        <w:rPr>
          <w:spacing w:val="-5"/>
          <w:sz w:val="24"/>
        </w:rPr>
        <w:t xml:space="preserve"> </w:t>
      </w:r>
      <w:r>
        <w:rPr>
          <w:sz w:val="24"/>
        </w:rPr>
        <w:t>kötéses</w:t>
      </w:r>
      <w:r>
        <w:rPr>
          <w:spacing w:val="-4"/>
          <w:sz w:val="24"/>
        </w:rPr>
        <w:t xml:space="preserve"> </w:t>
      </w:r>
      <w:r>
        <w:rPr>
          <w:sz w:val="24"/>
        </w:rPr>
        <w:t>példány</w:t>
      </w:r>
      <w:r>
        <w:rPr>
          <w:spacing w:val="-5"/>
          <w:sz w:val="24"/>
        </w:rPr>
        <w:t xml:space="preserve"> </w:t>
      </w:r>
      <w:r>
        <w:rPr>
          <w:sz w:val="24"/>
        </w:rPr>
        <w:t>leadása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tanszéki</w:t>
      </w:r>
      <w:r>
        <w:rPr>
          <w:spacing w:val="-1"/>
          <w:sz w:val="24"/>
        </w:rPr>
        <w:t xml:space="preserve"> </w:t>
      </w:r>
      <w:r>
        <w:rPr>
          <w:sz w:val="24"/>
        </w:rPr>
        <w:t>ügyintézőnél).</w:t>
      </w:r>
    </w:p>
    <w:p w:rsidR="00670DD9" w:rsidRDefault="00900FF3">
      <w:pPr>
        <w:spacing w:before="6" w:line="360" w:lineRule="auto"/>
        <w:ind w:left="147" w:right="142"/>
        <w:jc w:val="both"/>
        <w:rPr>
          <w:sz w:val="24"/>
        </w:rPr>
      </w:pPr>
      <w:r>
        <w:rPr>
          <w:spacing w:val="-2"/>
          <w:sz w:val="24"/>
        </w:rPr>
        <w:t>Elvárás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témaválasztástól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dolgozat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véglegesítéséig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rendszeres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konzultálás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témavezetővel,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félévente </w:t>
      </w:r>
      <w:r>
        <w:rPr>
          <w:sz w:val="24"/>
        </w:rPr>
        <w:t>minimum</w:t>
      </w:r>
      <w:r>
        <w:rPr>
          <w:spacing w:val="-5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alkalommal</w:t>
      </w:r>
      <w:r>
        <w:rPr>
          <w:spacing w:val="-5"/>
          <w:sz w:val="24"/>
        </w:rPr>
        <w:t xml:space="preserve"> </w:t>
      </w:r>
      <w:r>
        <w:rPr>
          <w:sz w:val="24"/>
        </w:rPr>
        <w:t>személyesen,</w:t>
      </w:r>
      <w:r>
        <w:rPr>
          <w:spacing w:val="-5"/>
          <w:sz w:val="24"/>
        </w:rPr>
        <w:t xml:space="preserve"> </w:t>
      </w:r>
      <w:r>
        <w:rPr>
          <w:sz w:val="24"/>
        </w:rPr>
        <w:t>online</w:t>
      </w:r>
      <w:r>
        <w:rPr>
          <w:spacing w:val="-4"/>
          <w:sz w:val="24"/>
        </w:rPr>
        <w:t xml:space="preserve"> </w:t>
      </w:r>
      <w:r>
        <w:rPr>
          <w:sz w:val="24"/>
        </w:rPr>
        <w:t>vagy</w:t>
      </w:r>
      <w:r>
        <w:rPr>
          <w:spacing w:val="-7"/>
          <w:sz w:val="24"/>
        </w:rPr>
        <w:t xml:space="preserve"> </w:t>
      </w:r>
      <w:r>
        <w:rPr>
          <w:sz w:val="24"/>
        </w:rPr>
        <w:t>emailben</w:t>
      </w:r>
      <w:r>
        <w:rPr>
          <w:spacing w:val="-1"/>
          <w:sz w:val="24"/>
        </w:rPr>
        <w:t xml:space="preserve"> </w:t>
      </w:r>
      <w:r>
        <w:rPr>
          <w:sz w:val="24"/>
        </w:rPr>
        <w:t>(a</w:t>
      </w:r>
      <w:r>
        <w:rPr>
          <w:spacing w:val="-4"/>
          <w:sz w:val="24"/>
        </w:rPr>
        <w:t xml:space="preserve"> </w:t>
      </w:r>
      <w:r>
        <w:rPr>
          <w:sz w:val="24"/>
        </w:rPr>
        <w:t>témavezetővel</w:t>
      </w:r>
      <w:r>
        <w:rPr>
          <w:spacing w:val="-3"/>
          <w:sz w:val="24"/>
        </w:rPr>
        <w:t xml:space="preserve"> </w:t>
      </w:r>
      <w:r>
        <w:rPr>
          <w:sz w:val="24"/>
        </w:rPr>
        <w:t>egyeztetve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konzultáció </w:t>
      </w:r>
      <w:r>
        <w:rPr>
          <w:spacing w:val="-2"/>
          <w:sz w:val="24"/>
        </w:rPr>
        <w:t>formáját).</w:t>
      </w:r>
    </w:p>
    <w:p w:rsidR="00670DD9" w:rsidRDefault="00670DD9">
      <w:pPr>
        <w:pStyle w:val="Szvegtrzs"/>
        <w:spacing w:before="143"/>
      </w:pPr>
    </w:p>
    <w:p w:rsidR="00670DD9" w:rsidRDefault="00900FF3">
      <w:pPr>
        <w:spacing w:before="1"/>
        <w:ind w:left="147"/>
        <w:jc w:val="both"/>
        <w:rPr>
          <w:b/>
          <w:sz w:val="24"/>
        </w:rPr>
      </w:pPr>
      <w:r>
        <w:rPr>
          <w:b/>
          <w:sz w:val="24"/>
          <w:u w:val="single"/>
        </w:rPr>
        <w:t>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diplomamunka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formai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megjelenése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és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terjedelme</w:t>
      </w:r>
    </w:p>
    <w:p w:rsidR="00670DD9" w:rsidRDefault="00670DD9">
      <w:pPr>
        <w:pStyle w:val="Szvegtrzs"/>
        <w:spacing w:before="271"/>
        <w:rPr>
          <w:b/>
        </w:rPr>
      </w:pPr>
    </w:p>
    <w:p w:rsidR="00670DD9" w:rsidRDefault="00900FF3">
      <w:pPr>
        <w:pStyle w:val="Listaszerbekezds"/>
        <w:numPr>
          <w:ilvl w:val="0"/>
          <w:numId w:val="5"/>
        </w:numPr>
        <w:tabs>
          <w:tab w:val="left" w:pos="712"/>
        </w:tabs>
        <w:ind w:left="712" w:hanging="282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dolgozat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betűtípussal,</w:t>
      </w:r>
      <w:r>
        <w:rPr>
          <w:spacing w:val="-2"/>
          <w:sz w:val="24"/>
        </w:rPr>
        <w:t xml:space="preserve"> </w:t>
      </w:r>
      <w:r>
        <w:rPr>
          <w:sz w:val="24"/>
        </w:rPr>
        <w:t>12-es</w:t>
      </w:r>
      <w:r>
        <w:rPr>
          <w:spacing w:val="1"/>
          <w:sz w:val="24"/>
        </w:rPr>
        <w:t xml:space="preserve"> </w:t>
      </w:r>
      <w:r>
        <w:rPr>
          <w:sz w:val="24"/>
        </w:rPr>
        <w:t>betűmérettel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1,5-es</w:t>
      </w:r>
      <w:r>
        <w:rPr>
          <w:spacing w:val="-2"/>
          <w:sz w:val="24"/>
        </w:rPr>
        <w:t xml:space="preserve"> </w:t>
      </w:r>
      <w:r>
        <w:rPr>
          <w:sz w:val="24"/>
        </w:rPr>
        <w:t>sorközzel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készül,</w:t>
      </w:r>
    </w:p>
    <w:p w:rsidR="00670DD9" w:rsidRDefault="00900FF3">
      <w:pPr>
        <w:pStyle w:val="Listaszerbekezds"/>
        <w:numPr>
          <w:ilvl w:val="0"/>
          <w:numId w:val="5"/>
        </w:numPr>
        <w:tabs>
          <w:tab w:val="left" w:pos="712"/>
          <w:tab w:val="left" w:pos="714"/>
        </w:tabs>
        <w:spacing w:before="139" w:line="360" w:lineRule="auto"/>
        <w:ind w:right="454"/>
        <w:rPr>
          <w:sz w:val="24"/>
        </w:rPr>
      </w:pP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alsó-,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felső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3"/>
          <w:sz w:val="24"/>
        </w:rPr>
        <w:t xml:space="preserve"> </w:t>
      </w:r>
      <w:r>
        <w:rPr>
          <w:sz w:val="24"/>
        </w:rPr>
        <w:t>jobb</w:t>
      </w:r>
      <w:r>
        <w:rPr>
          <w:spacing w:val="-2"/>
          <w:sz w:val="24"/>
        </w:rPr>
        <w:t xml:space="preserve"> </w:t>
      </w:r>
      <w:r>
        <w:rPr>
          <w:sz w:val="24"/>
        </w:rPr>
        <w:t>oldalon</w:t>
      </w:r>
      <w:r>
        <w:rPr>
          <w:spacing w:val="-2"/>
          <w:sz w:val="24"/>
        </w:rPr>
        <w:t xml:space="preserve"> </w:t>
      </w:r>
      <w:r>
        <w:rPr>
          <w:sz w:val="24"/>
        </w:rPr>
        <w:t>lévő</w:t>
      </w:r>
      <w:r>
        <w:rPr>
          <w:spacing w:val="-2"/>
          <w:sz w:val="24"/>
        </w:rPr>
        <w:t xml:space="preserve"> </w:t>
      </w:r>
      <w:r>
        <w:rPr>
          <w:sz w:val="24"/>
        </w:rPr>
        <w:t>margók</w:t>
      </w:r>
      <w:r>
        <w:rPr>
          <w:spacing w:val="-2"/>
          <w:sz w:val="24"/>
        </w:rPr>
        <w:t xml:space="preserve"> </w:t>
      </w:r>
      <w:r>
        <w:rPr>
          <w:sz w:val="24"/>
        </w:rPr>
        <w:t>beállítása</w:t>
      </w:r>
      <w:r>
        <w:rPr>
          <w:spacing w:val="-3"/>
          <w:sz w:val="24"/>
        </w:rPr>
        <w:t xml:space="preserve"> </w:t>
      </w:r>
      <w:r>
        <w:rPr>
          <w:sz w:val="24"/>
        </w:rPr>
        <w:t>2,5-2,5</w:t>
      </w:r>
      <w:r>
        <w:rPr>
          <w:spacing w:val="-2"/>
          <w:sz w:val="24"/>
        </w:rPr>
        <w:t xml:space="preserve"> </w:t>
      </w:r>
      <w:r>
        <w:rPr>
          <w:sz w:val="24"/>
        </w:rPr>
        <w:t>cm,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bal</w:t>
      </w:r>
      <w:r>
        <w:rPr>
          <w:spacing w:val="-2"/>
          <w:sz w:val="24"/>
        </w:rPr>
        <w:t xml:space="preserve"> </w:t>
      </w:r>
      <w:r>
        <w:rPr>
          <w:sz w:val="24"/>
        </w:rPr>
        <w:t>oldalon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lévő,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köttetés miatt 3,5 cm,</w:t>
      </w:r>
    </w:p>
    <w:p w:rsidR="00670DD9" w:rsidRDefault="00900FF3">
      <w:pPr>
        <w:pStyle w:val="Listaszerbekezds"/>
        <w:numPr>
          <w:ilvl w:val="0"/>
          <w:numId w:val="5"/>
        </w:numPr>
        <w:tabs>
          <w:tab w:val="left" w:pos="712"/>
        </w:tabs>
        <w:ind w:left="712" w:hanging="282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szöveg</w:t>
      </w:r>
      <w:r>
        <w:rPr>
          <w:spacing w:val="-3"/>
          <w:sz w:val="24"/>
        </w:rPr>
        <w:t xml:space="preserve"> </w:t>
      </w:r>
      <w:r>
        <w:rPr>
          <w:sz w:val="24"/>
        </w:rPr>
        <w:t>rendezésekor</w:t>
      </w:r>
      <w:r>
        <w:rPr>
          <w:spacing w:val="-1"/>
          <w:sz w:val="24"/>
        </w:rPr>
        <w:t xml:space="preserve"> </w:t>
      </w:r>
      <w:r>
        <w:rPr>
          <w:sz w:val="24"/>
        </w:rPr>
        <w:t>a sorkizárt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formátumot kell </w:t>
      </w:r>
      <w:r>
        <w:rPr>
          <w:spacing w:val="-2"/>
          <w:sz w:val="24"/>
        </w:rPr>
        <w:t>használni,</w:t>
      </w:r>
    </w:p>
    <w:p w:rsidR="00670DD9" w:rsidRDefault="00900FF3">
      <w:pPr>
        <w:pStyle w:val="Listaszerbekezds"/>
        <w:numPr>
          <w:ilvl w:val="0"/>
          <w:numId w:val="5"/>
        </w:numPr>
        <w:tabs>
          <w:tab w:val="left" w:pos="712"/>
          <w:tab w:val="left" w:pos="714"/>
        </w:tabs>
        <w:spacing w:before="137" w:line="360" w:lineRule="auto"/>
        <w:ind w:right="1246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fejezeteket</w:t>
      </w:r>
      <w:r>
        <w:rPr>
          <w:spacing w:val="-4"/>
          <w:sz w:val="24"/>
        </w:rPr>
        <w:t xml:space="preserve"> </w:t>
      </w:r>
      <w:r>
        <w:rPr>
          <w:sz w:val="24"/>
        </w:rPr>
        <w:t>(és</w:t>
      </w:r>
      <w:r>
        <w:rPr>
          <w:spacing w:val="-5"/>
          <w:sz w:val="24"/>
        </w:rPr>
        <w:t xml:space="preserve"> </w:t>
      </w:r>
      <w:r>
        <w:rPr>
          <w:sz w:val="24"/>
        </w:rPr>
        <w:t>alfejezeteket)</w:t>
      </w:r>
      <w:r>
        <w:rPr>
          <w:spacing w:val="-4"/>
          <w:sz w:val="24"/>
        </w:rPr>
        <w:t xml:space="preserve"> </w:t>
      </w:r>
      <w:r>
        <w:rPr>
          <w:sz w:val="24"/>
        </w:rPr>
        <w:t>külön</w:t>
      </w:r>
      <w:r>
        <w:rPr>
          <w:spacing w:val="-4"/>
          <w:sz w:val="24"/>
        </w:rPr>
        <w:t xml:space="preserve"> </w:t>
      </w:r>
      <w:r>
        <w:rPr>
          <w:sz w:val="24"/>
        </w:rPr>
        <w:t>címekkel</w:t>
      </w:r>
      <w:r>
        <w:rPr>
          <w:spacing w:val="-4"/>
          <w:sz w:val="24"/>
        </w:rPr>
        <w:t xml:space="preserve"> </w:t>
      </w:r>
      <w:r>
        <w:rPr>
          <w:sz w:val="24"/>
        </w:rPr>
        <w:t>jelöljük,</w:t>
      </w:r>
      <w:r>
        <w:rPr>
          <w:spacing w:val="-2"/>
          <w:sz w:val="24"/>
        </w:rPr>
        <w:t xml:space="preserve"> </w:t>
      </w:r>
      <w:r>
        <w:rPr>
          <w:sz w:val="24"/>
        </w:rPr>
        <w:t>minden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főfejezet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önálló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oldalon </w:t>
      </w:r>
      <w:r>
        <w:rPr>
          <w:spacing w:val="-2"/>
          <w:sz w:val="24"/>
        </w:rPr>
        <w:t>kezdődjön,</w:t>
      </w:r>
    </w:p>
    <w:p w:rsidR="00670DD9" w:rsidRDefault="00900FF3">
      <w:pPr>
        <w:pStyle w:val="Listaszerbekezds"/>
        <w:numPr>
          <w:ilvl w:val="0"/>
          <w:numId w:val="5"/>
        </w:numPr>
        <w:tabs>
          <w:tab w:val="left" w:pos="712"/>
        </w:tabs>
        <w:ind w:left="712" w:hanging="282"/>
        <w:rPr>
          <w:sz w:val="24"/>
        </w:rPr>
      </w:pPr>
      <w:r>
        <w:rPr>
          <w:sz w:val="24"/>
        </w:rPr>
        <w:t>az oldalszámozást</w:t>
      </w:r>
      <w:r>
        <w:rPr>
          <w:spacing w:val="-1"/>
          <w:sz w:val="24"/>
        </w:rPr>
        <w:t xml:space="preserve"> </w:t>
      </w:r>
      <w:r>
        <w:rPr>
          <w:sz w:val="24"/>
        </w:rPr>
        <w:t>lehetőség</w:t>
      </w:r>
      <w:r>
        <w:rPr>
          <w:spacing w:val="-3"/>
          <w:sz w:val="24"/>
        </w:rPr>
        <w:t xml:space="preserve"> </w:t>
      </w:r>
      <w:r>
        <w:rPr>
          <w:sz w:val="24"/>
        </w:rPr>
        <w:t>szerint a</w:t>
      </w:r>
      <w:r>
        <w:rPr>
          <w:spacing w:val="-2"/>
          <w:sz w:val="24"/>
        </w:rPr>
        <w:t xml:space="preserve"> </w:t>
      </w:r>
      <w:r>
        <w:rPr>
          <w:sz w:val="24"/>
        </w:rPr>
        <w:t>lap</w:t>
      </w:r>
      <w:r>
        <w:rPr>
          <w:spacing w:val="1"/>
          <w:sz w:val="24"/>
        </w:rPr>
        <w:t xml:space="preserve"> </w:t>
      </w:r>
      <w:r>
        <w:rPr>
          <w:sz w:val="24"/>
        </w:rPr>
        <w:t>alján,</w:t>
      </w:r>
      <w:r>
        <w:rPr>
          <w:spacing w:val="-1"/>
          <w:sz w:val="24"/>
        </w:rPr>
        <w:t xml:space="preserve"> </w:t>
      </w:r>
      <w:r>
        <w:rPr>
          <w:sz w:val="24"/>
        </w:rPr>
        <w:t>középre</w:t>
      </w:r>
      <w:r>
        <w:rPr>
          <w:spacing w:val="-2"/>
          <w:sz w:val="24"/>
        </w:rPr>
        <w:t xml:space="preserve"> </w:t>
      </w:r>
      <w:r>
        <w:rPr>
          <w:sz w:val="24"/>
        </w:rPr>
        <w:t>rendezve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helyezzük </w:t>
      </w:r>
      <w:r>
        <w:rPr>
          <w:spacing w:val="-5"/>
          <w:sz w:val="24"/>
        </w:rPr>
        <w:t>el,</w:t>
      </w:r>
    </w:p>
    <w:p w:rsidR="00670DD9" w:rsidRDefault="00900FF3">
      <w:pPr>
        <w:pStyle w:val="Listaszerbekezds"/>
        <w:numPr>
          <w:ilvl w:val="0"/>
          <w:numId w:val="5"/>
        </w:numPr>
        <w:tabs>
          <w:tab w:val="left" w:pos="712"/>
          <w:tab w:val="left" w:pos="714"/>
        </w:tabs>
        <w:spacing w:before="140" w:line="360" w:lineRule="auto"/>
        <w:ind w:right="149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diplomamunka</w:t>
      </w:r>
      <w:r>
        <w:rPr>
          <w:spacing w:val="-4"/>
          <w:sz w:val="24"/>
        </w:rPr>
        <w:t xml:space="preserve"> </w:t>
      </w:r>
      <w:r>
        <w:rPr>
          <w:sz w:val="24"/>
        </w:rPr>
        <w:t>terjedelme</w:t>
      </w:r>
      <w:r>
        <w:rPr>
          <w:spacing w:val="-3"/>
          <w:sz w:val="24"/>
        </w:rPr>
        <w:t xml:space="preserve"> </w:t>
      </w:r>
      <w:r>
        <w:rPr>
          <w:sz w:val="24"/>
        </w:rPr>
        <w:t>50-70</w:t>
      </w:r>
      <w:r>
        <w:rPr>
          <w:spacing w:val="-1"/>
          <w:sz w:val="24"/>
        </w:rPr>
        <w:t xml:space="preserve"> </w:t>
      </w:r>
      <w:r>
        <w:rPr>
          <w:sz w:val="24"/>
        </w:rPr>
        <w:t>gépelt</w:t>
      </w:r>
      <w:r>
        <w:rPr>
          <w:spacing w:val="-3"/>
          <w:sz w:val="24"/>
        </w:rPr>
        <w:t xml:space="preserve"> </w:t>
      </w:r>
      <w:r>
        <w:rPr>
          <w:sz w:val="24"/>
        </w:rPr>
        <w:t>oldal</w:t>
      </w:r>
      <w:r>
        <w:rPr>
          <w:spacing w:val="-3"/>
          <w:sz w:val="24"/>
        </w:rPr>
        <w:t xml:space="preserve"> </w:t>
      </w:r>
      <w:r>
        <w:rPr>
          <w:sz w:val="24"/>
        </w:rPr>
        <w:t>(mellékletek</w:t>
      </w:r>
      <w:r>
        <w:rPr>
          <w:spacing w:val="-3"/>
          <w:sz w:val="24"/>
        </w:rPr>
        <w:t xml:space="preserve"> </w:t>
      </w:r>
      <w:r>
        <w:rPr>
          <w:sz w:val="24"/>
        </w:rPr>
        <w:t>nélkül),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téma</w:t>
      </w:r>
      <w:r>
        <w:rPr>
          <w:spacing w:val="-3"/>
          <w:sz w:val="24"/>
        </w:rPr>
        <w:t xml:space="preserve"> </w:t>
      </w:r>
      <w:r>
        <w:rPr>
          <w:sz w:val="24"/>
        </w:rPr>
        <w:t>jellegéből</w:t>
      </w:r>
      <w:r>
        <w:rPr>
          <w:spacing w:val="-3"/>
          <w:sz w:val="24"/>
        </w:rPr>
        <w:t xml:space="preserve"> </w:t>
      </w:r>
      <w:r>
        <w:rPr>
          <w:sz w:val="24"/>
        </w:rPr>
        <w:t>eredően</w:t>
      </w:r>
      <w:r>
        <w:rPr>
          <w:spacing w:val="-3"/>
          <w:sz w:val="24"/>
        </w:rPr>
        <w:t xml:space="preserve"> </w:t>
      </w:r>
      <w:r>
        <w:rPr>
          <w:sz w:val="24"/>
        </w:rPr>
        <w:t>a felső határértéket meghaladhatja,</w:t>
      </w:r>
    </w:p>
    <w:p w:rsidR="00670DD9" w:rsidRDefault="00900FF3">
      <w:pPr>
        <w:pStyle w:val="Listaszerbekezds"/>
        <w:numPr>
          <w:ilvl w:val="0"/>
          <w:numId w:val="5"/>
        </w:numPr>
        <w:tabs>
          <w:tab w:val="left" w:pos="712"/>
        </w:tabs>
        <w:spacing w:line="274" w:lineRule="exact"/>
        <w:ind w:left="712" w:hanging="282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diplomamunka</w:t>
      </w:r>
      <w:r>
        <w:rPr>
          <w:spacing w:val="-2"/>
          <w:sz w:val="24"/>
        </w:rPr>
        <w:t xml:space="preserve"> </w:t>
      </w:r>
      <w:r>
        <w:rPr>
          <w:sz w:val="24"/>
        </w:rPr>
        <w:t>nyomtatásakor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kétoldalas</w:t>
      </w:r>
      <w:r>
        <w:rPr>
          <w:spacing w:val="-1"/>
          <w:sz w:val="24"/>
        </w:rPr>
        <w:t xml:space="preserve"> </w:t>
      </w:r>
      <w:r>
        <w:rPr>
          <w:sz w:val="24"/>
        </w:rPr>
        <w:t>megoldás</w:t>
      </w:r>
      <w:r>
        <w:rPr>
          <w:spacing w:val="-2"/>
          <w:sz w:val="24"/>
        </w:rPr>
        <w:t xml:space="preserve"> kerülendő.</w:t>
      </w:r>
    </w:p>
    <w:p w:rsidR="00670DD9" w:rsidRDefault="00670DD9">
      <w:pPr>
        <w:pStyle w:val="Szvegtrzs"/>
      </w:pPr>
    </w:p>
    <w:p w:rsidR="00670DD9" w:rsidRDefault="00670DD9">
      <w:pPr>
        <w:pStyle w:val="Szvegtrzs"/>
        <w:spacing w:before="4"/>
      </w:pPr>
    </w:p>
    <w:p w:rsidR="00670DD9" w:rsidRDefault="00900FF3">
      <w:pPr>
        <w:spacing w:before="1"/>
        <w:ind w:left="147"/>
        <w:rPr>
          <w:b/>
          <w:sz w:val="24"/>
        </w:rPr>
      </w:pPr>
      <w:r>
        <w:rPr>
          <w:b/>
          <w:spacing w:val="-2"/>
          <w:sz w:val="24"/>
          <w:u w:val="single"/>
        </w:rPr>
        <w:t>Tartalmi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követelmények</w:t>
      </w:r>
    </w:p>
    <w:p w:rsidR="00670DD9" w:rsidRDefault="00670DD9">
      <w:pPr>
        <w:pStyle w:val="Szvegtrzs"/>
        <w:spacing w:before="275"/>
        <w:rPr>
          <w:b/>
        </w:rPr>
      </w:pPr>
    </w:p>
    <w:p w:rsidR="00670DD9" w:rsidRDefault="00900FF3">
      <w:pPr>
        <w:pStyle w:val="Cmsor1"/>
        <w:spacing w:before="1"/>
        <w:jc w:val="both"/>
      </w:pP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diplomamunka</w:t>
      </w:r>
      <w:r>
        <w:rPr>
          <w:spacing w:val="-6"/>
        </w:rPr>
        <w:t xml:space="preserve"> </w:t>
      </w:r>
      <w:r>
        <w:rPr>
          <w:spacing w:val="-2"/>
        </w:rPr>
        <w:t>felépítése,</w:t>
      </w:r>
      <w:r>
        <w:rPr>
          <w:spacing w:val="-3"/>
        </w:rPr>
        <w:t xml:space="preserve"> </w:t>
      </w:r>
      <w:r>
        <w:rPr>
          <w:spacing w:val="-2"/>
        </w:rPr>
        <w:t>tartalma</w:t>
      </w:r>
    </w:p>
    <w:p w:rsidR="00670DD9" w:rsidRDefault="00900FF3">
      <w:pPr>
        <w:pStyle w:val="Szvegtrzs"/>
        <w:spacing w:before="135"/>
        <w:ind w:left="147"/>
        <w:jc w:val="both"/>
      </w:pPr>
      <w:r>
        <w:t>A</w:t>
      </w:r>
      <w:r>
        <w:rPr>
          <w:spacing w:val="-1"/>
        </w:rPr>
        <w:t xml:space="preserve"> </w:t>
      </w:r>
      <w:r>
        <w:t xml:space="preserve">jó </w:t>
      </w:r>
      <w:r>
        <w:rPr>
          <w:spacing w:val="-2"/>
        </w:rPr>
        <w:t>diplomamunka</w:t>
      </w:r>
    </w:p>
    <w:p w:rsidR="00670DD9" w:rsidRDefault="00900FF3">
      <w:pPr>
        <w:pStyle w:val="Listaszerbekezds"/>
        <w:numPr>
          <w:ilvl w:val="0"/>
          <w:numId w:val="4"/>
        </w:numPr>
        <w:tabs>
          <w:tab w:val="left" w:pos="867"/>
        </w:tabs>
        <w:spacing w:before="136"/>
        <w:jc w:val="both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bevezető</w:t>
      </w:r>
      <w:r>
        <w:rPr>
          <w:spacing w:val="1"/>
          <w:sz w:val="24"/>
        </w:rPr>
        <w:t xml:space="preserve"> </w:t>
      </w:r>
      <w:r>
        <w:rPr>
          <w:sz w:val="24"/>
        </w:rPr>
        <w:t>gondolatok,</w:t>
      </w:r>
      <w:r>
        <w:rPr>
          <w:spacing w:val="-1"/>
          <w:sz w:val="24"/>
        </w:rPr>
        <w:t xml:space="preserve"> </w:t>
      </w:r>
      <w:r>
        <w:rPr>
          <w:sz w:val="24"/>
        </w:rPr>
        <w:t>a témaválasztás</w:t>
      </w:r>
      <w:r>
        <w:rPr>
          <w:spacing w:val="-3"/>
          <w:sz w:val="24"/>
        </w:rPr>
        <w:t xml:space="preserve"> </w:t>
      </w:r>
      <w:r>
        <w:rPr>
          <w:sz w:val="24"/>
        </w:rPr>
        <w:t>leírása és</w:t>
      </w:r>
      <w:r>
        <w:rPr>
          <w:spacing w:val="-2"/>
          <w:sz w:val="24"/>
        </w:rPr>
        <w:t xml:space="preserve"> </w:t>
      </w:r>
      <w:r>
        <w:rPr>
          <w:sz w:val="24"/>
        </w:rPr>
        <w:t>szakmai</w:t>
      </w:r>
      <w:r>
        <w:rPr>
          <w:spacing w:val="-1"/>
          <w:sz w:val="24"/>
        </w:rPr>
        <w:t xml:space="preserve"> </w:t>
      </w:r>
      <w:r>
        <w:rPr>
          <w:sz w:val="24"/>
        </w:rPr>
        <w:t>szempontú</w:t>
      </w:r>
      <w:r>
        <w:rPr>
          <w:spacing w:val="-1"/>
          <w:sz w:val="24"/>
        </w:rPr>
        <w:t xml:space="preserve"> </w:t>
      </w:r>
      <w:r>
        <w:rPr>
          <w:sz w:val="24"/>
        </w:rPr>
        <w:t>indoklása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után</w:t>
      </w:r>
    </w:p>
    <w:p w:rsidR="00670DD9" w:rsidRDefault="00900FF3">
      <w:pPr>
        <w:pStyle w:val="Listaszerbekezds"/>
        <w:numPr>
          <w:ilvl w:val="0"/>
          <w:numId w:val="4"/>
        </w:numPr>
        <w:tabs>
          <w:tab w:val="left" w:pos="867"/>
        </w:tabs>
        <w:spacing w:before="140" w:line="360" w:lineRule="auto"/>
        <w:ind w:right="143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téma feldolgozásához szükséges vizsgálati kérdések/kutatási </w:t>
      </w:r>
      <w:proofErr w:type="gramStart"/>
      <w:r>
        <w:rPr>
          <w:sz w:val="24"/>
        </w:rPr>
        <w:t>hipotézisek</w:t>
      </w:r>
      <w:proofErr w:type="gramEnd"/>
      <w:r>
        <w:rPr>
          <w:sz w:val="24"/>
        </w:rPr>
        <w:t xml:space="preserve"> megfogalmazásával, a kutatásmódszertan</w:t>
      </w:r>
      <w:r>
        <w:rPr>
          <w:spacing w:val="-15"/>
          <w:sz w:val="24"/>
        </w:rPr>
        <w:t xml:space="preserve"> </w:t>
      </w:r>
      <w:r>
        <w:rPr>
          <w:sz w:val="24"/>
        </w:rPr>
        <w:t>leírásával</w:t>
      </w:r>
      <w:r>
        <w:rPr>
          <w:spacing w:val="-15"/>
          <w:sz w:val="24"/>
        </w:rPr>
        <w:t xml:space="preserve"> </w:t>
      </w:r>
      <w:r>
        <w:rPr>
          <w:sz w:val="24"/>
        </w:rPr>
        <w:t>és</w:t>
      </w:r>
      <w:r>
        <w:rPr>
          <w:spacing w:val="-15"/>
          <w:sz w:val="24"/>
        </w:rPr>
        <w:t xml:space="preserve"> </w:t>
      </w:r>
      <w:r>
        <w:rPr>
          <w:sz w:val="24"/>
        </w:rPr>
        <w:t>indoklásával,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minta</w:t>
      </w:r>
      <w:r>
        <w:rPr>
          <w:spacing w:val="-15"/>
          <w:sz w:val="24"/>
        </w:rPr>
        <w:t xml:space="preserve"> </w:t>
      </w:r>
      <w:r>
        <w:rPr>
          <w:sz w:val="24"/>
        </w:rPr>
        <w:t>kiválasztásával,</w:t>
      </w:r>
      <w:r>
        <w:rPr>
          <w:spacing w:val="-15"/>
          <w:sz w:val="24"/>
        </w:rPr>
        <w:t xml:space="preserve"> </w:t>
      </w:r>
      <w:r>
        <w:rPr>
          <w:sz w:val="24"/>
        </w:rPr>
        <w:t>és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diplomamunka</w:t>
      </w:r>
      <w:r>
        <w:rPr>
          <w:spacing w:val="-15"/>
          <w:sz w:val="24"/>
        </w:rPr>
        <w:t xml:space="preserve"> </w:t>
      </w:r>
      <w:r>
        <w:rPr>
          <w:sz w:val="24"/>
        </w:rPr>
        <w:t>céljának meghatározásával folytatódik;</w:t>
      </w:r>
    </w:p>
    <w:p w:rsidR="00670DD9" w:rsidRDefault="00900FF3">
      <w:pPr>
        <w:pStyle w:val="Listaszerbekezds"/>
        <w:numPr>
          <w:ilvl w:val="0"/>
          <w:numId w:val="4"/>
        </w:numPr>
        <w:tabs>
          <w:tab w:val="left" w:pos="867"/>
        </w:tabs>
        <w:spacing w:line="275" w:lineRule="exact"/>
        <w:jc w:val="both"/>
        <w:rPr>
          <w:sz w:val="24"/>
        </w:rPr>
      </w:pPr>
      <w:r>
        <w:rPr>
          <w:sz w:val="24"/>
        </w:rPr>
        <w:t>ezt</w:t>
      </w:r>
      <w:r>
        <w:rPr>
          <w:spacing w:val="-3"/>
          <w:sz w:val="24"/>
        </w:rPr>
        <w:t xml:space="preserve"> </w:t>
      </w:r>
      <w:r>
        <w:rPr>
          <w:sz w:val="24"/>
        </w:rPr>
        <w:t>követi</w:t>
      </w:r>
      <w:r>
        <w:rPr>
          <w:spacing w:val="-1"/>
          <w:sz w:val="24"/>
        </w:rPr>
        <w:t xml:space="preserve"> </w:t>
      </w:r>
      <w:r>
        <w:rPr>
          <w:sz w:val="24"/>
        </w:rPr>
        <w:t>a téma</w:t>
      </w:r>
      <w:r>
        <w:rPr>
          <w:spacing w:val="-1"/>
          <w:sz w:val="24"/>
        </w:rPr>
        <w:t xml:space="preserve"> </w:t>
      </w:r>
      <w:r>
        <w:rPr>
          <w:sz w:val="24"/>
        </w:rPr>
        <w:t>szakirodalmának</w:t>
      </w:r>
      <w:r>
        <w:rPr>
          <w:spacing w:val="-1"/>
          <w:sz w:val="24"/>
        </w:rPr>
        <w:t xml:space="preserve"> </w:t>
      </w:r>
      <w:r>
        <w:rPr>
          <w:sz w:val="24"/>
        </w:rPr>
        <w:t>feldolgozása</w:t>
      </w:r>
      <w:r>
        <w:rPr>
          <w:spacing w:val="-1"/>
          <w:sz w:val="24"/>
        </w:rPr>
        <w:t xml:space="preserve"> </w:t>
      </w:r>
      <w:r>
        <w:rPr>
          <w:sz w:val="24"/>
        </w:rPr>
        <w:t>(a 2.</w:t>
      </w:r>
      <w:r>
        <w:rPr>
          <w:spacing w:val="-1"/>
          <w:sz w:val="24"/>
        </w:rPr>
        <w:t xml:space="preserve"> </w:t>
      </w:r>
      <w:r>
        <w:rPr>
          <w:sz w:val="24"/>
        </w:rPr>
        <w:t>és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pont </w:t>
      </w:r>
      <w:r>
        <w:rPr>
          <w:spacing w:val="-2"/>
          <w:sz w:val="24"/>
        </w:rPr>
        <w:t>felcserélhető),</w:t>
      </w:r>
    </w:p>
    <w:p w:rsidR="00670DD9" w:rsidRDefault="00900FF3">
      <w:pPr>
        <w:pStyle w:val="Listaszerbekezds"/>
        <w:numPr>
          <w:ilvl w:val="0"/>
          <w:numId w:val="4"/>
        </w:numPr>
        <w:tabs>
          <w:tab w:val="left" w:pos="867"/>
        </w:tabs>
        <w:spacing w:before="139" w:line="360" w:lineRule="auto"/>
        <w:ind w:right="147"/>
        <w:jc w:val="both"/>
        <w:rPr>
          <w:sz w:val="24"/>
        </w:rPr>
      </w:pPr>
      <w:r>
        <w:rPr>
          <w:sz w:val="24"/>
        </w:rPr>
        <w:t>majd – amennyiben ez releváns – a gyakorlati munkához megválasztott intézmény, szolgáltatás, szervezet helyzetének bemutatása;</w:t>
      </w:r>
    </w:p>
    <w:p w:rsidR="00670DD9" w:rsidRDefault="00900FF3">
      <w:pPr>
        <w:pStyle w:val="Listaszerbekezds"/>
        <w:numPr>
          <w:ilvl w:val="0"/>
          <w:numId w:val="4"/>
        </w:numPr>
        <w:tabs>
          <w:tab w:val="left" w:pos="867"/>
        </w:tabs>
        <w:spacing w:line="360" w:lineRule="auto"/>
        <w:ind w:right="150"/>
        <w:jc w:val="both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következő</w:t>
      </w:r>
      <w:r>
        <w:rPr>
          <w:spacing w:val="-1"/>
          <w:sz w:val="24"/>
        </w:rPr>
        <w:t xml:space="preserve"> </w:t>
      </w:r>
      <w:r>
        <w:rPr>
          <w:sz w:val="24"/>
        </w:rPr>
        <w:t>fejezetekben kerül</w:t>
      </w:r>
      <w:r>
        <w:rPr>
          <w:spacing w:val="-2"/>
          <w:sz w:val="24"/>
        </w:rPr>
        <w:t xml:space="preserve"> </w:t>
      </w:r>
      <w:r>
        <w:rPr>
          <w:sz w:val="24"/>
        </w:rPr>
        <w:t>sor a</w:t>
      </w:r>
      <w:r>
        <w:rPr>
          <w:spacing w:val="-2"/>
          <w:sz w:val="24"/>
        </w:rPr>
        <w:t xml:space="preserve"> </w:t>
      </w:r>
      <w:r>
        <w:rPr>
          <w:sz w:val="24"/>
        </w:rPr>
        <w:t>vizsgálati</w:t>
      </w:r>
      <w:r>
        <w:rPr>
          <w:spacing w:val="-1"/>
          <w:sz w:val="24"/>
        </w:rPr>
        <w:t xml:space="preserve"> </w:t>
      </w:r>
      <w:r>
        <w:rPr>
          <w:sz w:val="24"/>
        </w:rPr>
        <w:t>eredmények</w:t>
      </w:r>
      <w:r>
        <w:rPr>
          <w:spacing w:val="-1"/>
          <w:sz w:val="24"/>
        </w:rPr>
        <w:t xml:space="preserve"> </w:t>
      </w:r>
      <w:r>
        <w:rPr>
          <w:sz w:val="24"/>
        </w:rPr>
        <w:t>részletes</w:t>
      </w:r>
      <w:r>
        <w:rPr>
          <w:spacing w:val="-1"/>
          <w:sz w:val="24"/>
        </w:rPr>
        <w:t xml:space="preserve"> </w:t>
      </w:r>
      <w:r>
        <w:rPr>
          <w:sz w:val="24"/>
        </w:rPr>
        <w:t>bemutatására</w:t>
      </w:r>
      <w:r>
        <w:rPr>
          <w:spacing w:val="-2"/>
          <w:sz w:val="24"/>
        </w:rPr>
        <w:t xml:space="preserve"> </w:t>
      </w:r>
      <w:r>
        <w:rPr>
          <w:sz w:val="24"/>
        </w:rPr>
        <w:t>és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vizsgálati kérdések megválaszolására vagy a kutatási </w:t>
      </w:r>
      <w:proofErr w:type="gramStart"/>
      <w:r>
        <w:rPr>
          <w:sz w:val="24"/>
        </w:rPr>
        <w:t>hipotézisek</w:t>
      </w:r>
      <w:proofErr w:type="gramEnd"/>
      <w:r>
        <w:rPr>
          <w:sz w:val="24"/>
        </w:rPr>
        <w:t xml:space="preserve"> igazolására illetve cáfolatára;</w:t>
      </w:r>
    </w:p>
    <w:p w:rsidR="00670DD9" w:rsidRDefault="00670DD9">
      <w:pPr>
        <w:spacing w:line="360" w:lineRule="auto"/>
        <w:jc w:val="both"/>
        <w:rPr>
          <w:sz w:val="24"/>
        </w:rPr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Pr="007E2484" w:rsidRDefault="007E2484" w:rsidP="007E2484">
      <w:pPr>
        <w:pStyle w:val="NormlWeb"/>
        <w:numPr>
          <w:ilvl w:val="0"/>
          <w:numId w:val="4"/>
        </w:numPr>
        <w:shd w:val="clear" w:color="auto" w:fill="FFFFFF"/>
        <w:spacing w:line="480" w:lineRule="auto"/>
        <w:jc w:val="both"/>
        <w:rPr>
          <w:color w:val="000000"/>
        </w:rPr>
      </w:pPr>
      <w:r w:rsidRPr="007E2484">
        <w:rPr>
          <w:color w:val="000000"/>
        </w:rPr>
        <w:lastRenderedPageBreak/>
        <w:t xml:space="preserve">a gondoskodáspolitikai tanulmányok mesterképzésen a jelölt minden olyan társadalomtudományi témában készíthet diplomamunkát, amely a szak tanulmányai során elsajátított ismeretkörhöz, </w:t>
      </w:r>
      <w:proofErr w:type="gramStart"/>
      <w:r w:rsidRPr="007E2484">
        <w:rPr>
          <w:color w:val="000000"/>
        </w:rPr>
        <w:t>kompetenciához</w:t>
      </w:r>
      <w:proofErr w:type="gramEnd"/>
      <w:r w:rsidRPr="007E2484">
        <w:rPr>
          <w:color w:val="000000"/>
        </w:rPr>
        <w:t xml:space="preserve"> kapcsolódik és felölei azt a tudást és azokat a képességeket, amelyek elősegítik a gondoskodáspolitika területén tervező, döntéselőkészítő, döntéseket alkalmazó és kimeneteket értékelő tevékenység végzését. Ezen felül olyan téma is elfogadott, amely a gondoskodáspolitikai döntések gazdasági és társadalmi hatékonyságának felmérésére, továbbá a gondoskodáspolitikai intézményrendszerben vezetési feladatok ellátására terjed ki, illetve olyan holisztikus szemléletű </w:t>
      </w:r>
      <w:proofErr w:type="gramStart"/>
      <w:r w:rsidRPr="007E2484">
        <w:rPr>
          <w:color w:val="000000"/>
        </w:rPr>
        <w:t>probléma</w:t>
      </w:r>
      <w:proofErr w:type="gramEnd"/>
      <w:r w:rsidRPr="007E2484">
        <w:rPr>
          <w:color w:val="000000"/>
        </w:rPr>
        <w:t>megoldást ölel fel, amely többszempontú elemzést és helyzetfelmérést feltételez. Fontos továbbá, hogy az alkalmazott módszerek is a gondoskodáspolitikai eszköztárból származzanak, valamint tartalmazzák azon szakmai elveket és értékszeméletet, amely a gondoskodáspolitika alapjait meghatározzák.</w:t>
      </w:r>
    </w:p>
    <w:p w:rsidR="00670DD9" w:rsidRDefault="00900FF3">
      <w:pPr>
        <w:pStyle w:val="Listaszerbekezds"/>
        <w:numPr>
          <w:ilvl w:val="0"/>
          <w:numId w:val="4"/>
        </w:numPr>
        <w:tabs>
          <w:tab w:val="left" w:pos="867"/>
        </w:tabs>
        <w:spacing w:before="2" w:line="360" w:lineRule="auto"/>
        <w:ind w:right="150"/>
        <w:jc w:val="both"/>
        <w:rPr>
          <w:sz w:val="24"/>
        </w:rPr>
      </w:pPr>
      <w:r>
        <w:rPr>
          <w:sz w:val="24"/>
        </w:rPr>
        <w:t>a zárófejezet tartalmazza a jelölt összehasonlító értékelését, összegző megállapításait, következtetéseit és önálló javaslatait,</w:t>
      </w:r>
    </w:p>
    <w:p w:rsidR="00670DD9" w:rsidRDefault="00900FF3">
      <w:pPr>
        <w:pStyle w:val="Listaszerbekezds"/>
        <w:numPr>
          <w:ilvl w:val="0"/>
          <w:numId w:val="4"/>
        </w:numPr>
        <w:tabs>
          <w:tab w:val="left" w:pos="867"/>
        </w:tabs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munkát</w:t>
      </w:r>
      <w:r>
        <w:rPr>
          <w:spacing w:val="-1"/>
          <w:sz w:val="24"/>
        </w:rPr>
        <w:t xml:space="preserve"> </w:t>
      </w:r>
      <w:r>
        <w:rPr>
          <w:sz w:val="24"/>
        </w:rPr>
        <w:t>összefoglalás</w:t>
      </w:r>
      <w:r>
        <w:rPr>
          <w:spacing w:val="-2"/>
          <w:sz w:val="24"/>
        </w:rPr>
        <w:t xml:space="preserve"> </w:t>
      </w:r>
      <w:r>
        <w:rPr>
          <w:sz w:val="24"/>
        </w:rPr>
        <w:t>és</w:t>
      </w:r>
      <w:r>
        <w:rPr>
          <w:spacing w:val="-2"/>
          <w:sz w:val="24"/>
        </w:rPr>
        <w:t xml:space="preserve"> </w:t>
      </w:r>
      <w:r>
        <w:rPr>
          <w:sz w:val="24"/>
        </w:rPr>
        <w:t>irodalomjegyzék</w:t>
      </w:r>
      <w:r>
        <w:rPr>
          <w:spacing w:val="-1"/>
          <w:sz w:val="24"/>
        </w:rPr>
        <w:t xml:space="preserve"> </w:t>
      </w:r>
      <w:r>
        <w:rPr>
          <w:sz w:val="24"/>
        </w:rPr>
        <w:t>zárja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le.</w:t>
      </w: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900FF3">
      <w:pPr>
        <w:pStyle w:val="Szvegtrzs"/>
        <w:spacing w:line="360" w:lineRule="auto"/>
        <w:ind w:left="147" w:right="143"/>
        <w:jc w:val="both"/>
      </w:pPr>
      <w:r>
        <w:t>A</w:t>
      </w:r>
      <w:r>
        <w:rPr>
          <w:spacing w:val="-7"/>
        </w:rPr>
        <w:t xml:space="preserve"> </w:t>
      </w:r>
      <w:r>
        <w:t>fejezetek</w:t>
      </w:r>
      <w:r>
        <w:rPr>
          <w:spacing w:val="-7"/>
        </w:rPr>
        <w:t xml:space="preserve"> </w:t>
      </w:r>
      <w:r>
        <w:t>megjelölésére</w:t>
      </w:r>
      <w:r>
        <w:rPr>
          <w:spacing w:val="-8"/>
        </w:rPr>
        <w:t xml:space="preserve"> </w:t>
      </w:r>
      <w:r>
        <w:t>azok</w:t>
      </w:r>
      <w:r>
        <w:rPr>
          <w:spacing w:val="-7"/>
        </w:rPr>
        <w:t xml:space="preserve"> </w:t>
      </w:r>
      <w:r>
        <w:t>tartalmára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lehető</w:t>
      </w:r>
      <w:r>
        <w:rPr>
          <w:spacing w:val="-4"/>
        </w:rPr>
        <w:t xml:space="preserve"> </w:t>
      </w:r>
      <w:r>
        <w:t>legjobban</w:t>
      </w:r>
      <w:r>
        <w:rPr>
          <w:spacing w:val="-7"/>
        </w:rPr>
        <w:t xml:space="preserve"> </w:t>
      </w:r>
      <w:r>
        <w:t>utaló</w:t>
      </w:r>
      <w:r>
        <w:rPr>
          <w:spacing w:val="-6"/>
        </w:rPr>
        <w:t xml:space="preserve"> </w:t>
      </w:r>
      <w:r>
        <w:t>fejezetcímeket</w:t>
      </w:r>
      <w:r>
        <w:rPr>
          <w:spacing w:val="-6"/>
        </w:rPr>
        <w:t xml:space="preserve"> </w:t>
      </w:r>
      <w:r>
        <w:t>használunk</w:t>
      </w:r>
      <w:r>
        <w:rPr>
          <w:spacing w:val="-6"/>
        </w:rPr>
        <w:t xml:space="preserve"> </w:t>
      </w:r>
      <w:r>
        <w:t>és</w:t>
      </w:r>
      <w:r>
        <w:rPr>
          <w:spacing w:val="-7"/>
        </w:rPr>
        <w:t xml:space="preserve"> </w:t>
      </w:r>
      <w:r>
        <w:t>kerüljük az általános megfogalmazásokat. A jelölt a választott célterületnek, és az elemzések, következtetések tartalmának megfelelően saját megfogalmazású fejezetcímeket, alcímeket használjon.</w:t>
      </w:r>
    </w:p>
    <w:p w:rsidR="00670DD9" w:rsidRDefault="00670DD9">
      <w:pPr>
        <w:pStyle w:val="Szvegtrzs"/>
        <w:spacing w:before="143"/>
      </w:pPr>
    </w:p>
    <w:p w:rsidR="00670DD9" w:rsidRDefault="00900FF3">
      <w:pPr>
        <w:ind w:left="147"/>
        <w:rPr>
          <w:b/>
        </w:rPr>
      </w:pPr>
      <w:r>
        <w:rPr>
          <w:b/>
          <w:spacing w:val="-2"/>
        </w:rPr>
        <w:t>Bevezetés</w:t>
      </w:r>
    </w:p>
    <w:p w:rsidR="00670DD9" w:rsidRDefault="00900FF3">
      <w:pPr>
        <w:pStyle w:val="Szvegtrzs"/>
        <w:spacing w:before="122" w:line="360" w:lineRule="auto"/>
        <w:ind w:left="147" w:right="144"/>
        <w:jc w:val="both"/>
      </w:pPr>
      <w:r>
        <w:t>A</w:t>
      </w:r>
      <w:r>
        <w:rPr>
          <w:spacing w:val="-9"/>
        </w:rPr>
        <w:t xml:space="preserve"> </w:t>
      </w:r>
      <w:r>
        <w:t>2–3</w:t>
      </w:r>
      <w:r>
        <w:rPr>
          <w:spacing w:val="-8"/>
        </w:rPr>
        <w:t xml:space="preserve"> </w:t>
      </w:r>
      <w:r>
        <w:t>oldalnyi</w:t>
      </w:r>
      <w:r>
        <w:rPr>
          <w:spacing w:val="-8"/>
        </w:rPr>
        <w:t xml:space="preserve"> </w:t>
      </w:r>
      <w:r>
        <w:t>terjedelmű</w:t>
      </w:r>
      <w:r>
        <w:rPr>
          <w:spacing w:val="-8"/>
        </w:rPr>
        <w:t xml:space="preserve"> </w:t>
      </w:r>
      <w:r>
        <w:t>bevezetésben</w:t>
      </w:r>
      <w:r>
        <w:rPr>
          <w:spacing w:val="-8"/>
        </w:rPr>
        <w:t xml:space="preserve"> </w:t>
      </w:r>
      <w:r>
        <w:t>ki</w:t>
      </w:r>
      <w:r>
        <w:rPr>
          <w:spacing w:val="-8"/>
        </w:rPr>
        <w:t xml:space="preserve"> </w:t>
      </w:r>
      <w:r>
        <w:t>kell</w:t>
      </w:r>
      <w:r>
        <w:rPr>
          <w:spacing w:val="-8"/>
        </w:rPr>
        <w:t xml:space="preserve"> </w:t>
      </w:r>
      <w:r>
        <w:t>térni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választott</w:t>
      </w:r>
      <w:r>
        <w:rPr>
          <w:spacing w:val="-8"/>
        </w:rPr>
        <w:t xml:space="preserve"> </w:t>
      </w:r>
      <w:r>
        <w:t>témára,</w:t>
      </w:r>
      <w:r>
        <w:rPr>
          <w:spacing w:val="-8"/>
        </w:rPr>
        <w:t xml:space="preserve"> </w:t>
      </w:r>
      <w:r>
        <w:t>indokolni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témaválasztást,</w:t>
      </w:r>
      <w:r>
        <w:rPr>
          <w:spacing w:val="-8"/>
        </w:rPr>
        <w:t xml:space="preserve"> </w:t>
      </w:r>
      <w:r>
        <w:t>majd utalni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választott</w:t>
      </w:r>
      <w:r>
        <w:rPr>
          <w:spacing w:val="-15"/>
        </w:rPr>
        <w:t xml:space="preserve"> </w:t>
      </w:r>
      <w:r>
        <w:t>téma</w:t>
      </w:r>
      <w:r>
        <w:rPr>
          <w:spacing w:val="-15"/>
        </w:rPr>
        <w:t xml:space="preserve"> </w:t>
      </w:r>
      <w:r>
        <w:t>jelentőségére,</w:t>
      </w:r>
      <w:r>
        <w:rPr>
          <w:spacing w:val="-15"/>
        </w:rPr>
        <w:t xml:space="preserve"> </w:t>
      </w:r>
      <w:r>
        <w:t>az</w:t>
      </w:r>
      <w:r>
        <w:rPr>
          <w:spacing w:val="-15"/>
        </w:rPr>
        <w:t xml:space="preserve"> </w:t>
      </w:r>
      <w:r>
        <w:t>alkalmazott</w:t>
      </w:r>
      <w:r>
        <w:rPr>
          <w:spacing w:val="-15"/>
        </w:rPr>
        <w:t xml:space="preserve"> </w:t>
      </w:r>
      <w:r>
        <w:t>közelítésmódra,</w:t>
      </w:r>
      <w:r>
        <w:rPr>
          <w:spacing w:val="-15"/>
        </w:rPr>
        <w:t xml:space="preserve"> </w:t>
      </w:r>
      <w:r>
        <w:t>és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téma</w:t>
      </w:r>
      <w:r>
        <w:rPr>
          <w:spacing w:val="-15"/>
        </w:rPr>
        <w:t xml:space="preserve"> </w:t>
      </w:r>
      <w:r>
        <w:t>feldolgozásának</w:t>
      </w:r>
      <w:r>
        <w:rPr>
          <w:spacing w:val="-15"/>
        </w:rPr>
        <w:t xml:space="preserve"> </w:t>
      </w:r>
      <w:r>
        <w:t xml:space="preserve">gyakorlati hasznosságára. Ennek a fejezetnek az a szerepe, hogy </w:t>
      </w:r>
      <w:proofErr w:type="spellStart"/>
      <w:r>
        <w:t>felkeltse</w:t>
      </w:r>
      <w:proofErr w:type="spellEnd"/>
      <w:r>
        <w:t xml:space="preserve"> az olvasó érdeklődését a választott téma iránt, és utaljon a munkától elvárható, illetve elért eredményekre.</w:t>
      </w:r>
    </w:p>
    <w:p w:rsidR="00670DD9" w:rsidRDefault="00900FF3">
      <w:pPr>
        <w:pStyle w:val="Szvegtrzs"/>
        <w:spacing w:line="360" w:lineRule="auto"/>
        <w:ind w:left="147" w:right="144"/>
        <w:jc w:val="both"/>
      </w:pPr>
      <w:r>
        <w:t xml:space="preserve">A bevezetőben jelezni lehet a témához kapcsolódó </w:t>
      </w:r>
      <w:proofErr w:type="gramStart"/>
      <w:r>
        <w:t>információs</w:t>
      </w:r>
      <w:proofErr w:type="gramEnd"/>
      <w:r>
        <w:t xml:space="preserve"> és módszertani források, lehetőségek kihasználására tett kísérleteket, továbbá a munka során felmerült sajátos problémákat, akadályokat és a jelölt kísérleteit az akadályok áthidalására.</w:t>
      </w:r>
    </w:p>
    <w:p w:rsidR="00670DD9" w:rsidRDefault="00670DD9">
      <w:pPr>
        <w:pStyle w:val="Szvegtrzs"/>
        <w:spacing w:before="143"/>
      </w:pPr>
    </w:p>
    <w:p w:rsidR="00670DD9" w:rsidRDefault="00900FF3">
      <w:pPr>
        <w:ind w:left="147"/>
        <w:jc w:val="both"/>
        <w:rPr>
          <w:b/>
        </w:rPr>
      </w:pP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vonatkozó</w:t>
      </w:r>
      <w:r>
        <w:rPr>
          <w:b/>
          <w:spacing w:val="-4"/>
        </w:rPr>
        <w:t xml:space="preserve"> </w:t>
      </w:r>
      <w:r>
        <w:rPr>
          <w:b/>
        </w:rPr>
        <w:t>szakirodalom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feldolgozása</w:t>
      </w:r>
    </w:p>
    <w:p w:rsidR="00670DD9" w:rsidRDefault="00900FF3">
      <w:pPr>
        <w:pStyle w:val="Szvegtrzs"/>
        <w:spacing w:before="122" w:line="360" w:lineRule="auto"/>
        <w:ind w:left="147" w:right="140"/>
        <w:jc w:val="both"/>
      </w:pPr>
      <w:r>
        <w:t>Ez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fejezet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szakirodalomból</w:t>
      </w:r>
      <w:r>
        <w:rPr>
          <w:spacing w:val="-7"/>
        </w:rPr>
        <w:t xml:space="preserve"> </w:t>
      </w:r>
      <w:r>
        <w:t>kiválogatott</w:t>
      </w:r>
      <w:r>
        <w:rPr>
          <w:spacing w:val="-7"/>
        </w:rPr>
        <w:t xml:space="preserve"> </w:t>
      </w:r>
      <w:r>
        <w:t>olyan</w:t>
      </w:r>
      <w:r>
        <w:rPr>
          <w:spacing w:val="-5"/>
        </w:rPr>
        <w:t xml:space="preserve"> </w:t>
      </w:r>
      <w:r>
        <w:t>fontosabb</w:t>
      </w:r>
      <w:r>
        <w:rPr>
          <w:spacing w:val="-7"/>
        </w:rPr>
        <w:t xml:space="preserve"> </w:t>
      </w:r>
      <w:r>
        <w:t>és</w:t>
      </w:r>
      <w:r>
        <w:rPr>
          <w:spacing w:val="-7"/>
        </w:rPr>
        <w:t xml:space="preserve"> </w:t>
      </w:r>
      <w:r>
        <w:t>jellemzőbb</w:t>
      </w:r>
      <w:r>
        <w:rPr>
          <w:spacing w:val="-7"/>
        </w:rPr>
        <w:t xml:space="preserve"> </w:t>
      </w:r>
      <w:r>
        <w:t>források</w:t>
      </w:r>
      <w:r>
        <w:rPr>
          <w:spacing w:val="-5"/>
        </w:rPr>
        <w:t xml:space="preserve"> </w:t>
      </w:r>
      <w:r>
        <w:t>feldolgozását</w:t>
      </w:r>
      <w:r>
        <w:rPr>
          <w:spacing w:val="-7"/>
        </w:rPr>
        <w:t xml:space="preserve"> </w:t>
      </w:r>
      <w:r>
        <w:t>foglalja magában,</w:t>
      </w:r>
      <w:r>
        <w:rPr>
          <w:spacing w:val="-4"/>
        </w:rPr>
        <w:t xml:space="preserve"> </w:t>
      </w:r>
      <w:r>
        <w:t>amelyek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választott</w:t>
      </w:r>
      <w:r>
        <w:rPr>
          <w:spacing w:val="-6"/>
        </w:rPr>
        <w:t xml:space="preserve"> </w:t>
      </w:r>
      <w:r>
        <w:t>témához</w:t>
      </w:r>
      <w:r>
        <w:rPr>
          <w:spacing w:val="-3"/>
        </w:rPr>
        <w:t xml:space="preserve"> </w:t>
      </w:r>
      <w:r>
        <w:t>szorosabban</w:t>
      </w:r>
      <w:r>
        <w:rPr>
          <w:spacing w:val="-4"/>
        </w:rPr>
        <w:t xml:space="preserve"> </w:t>
      </w:r>
      <w:r>
        <w:t>kapcsolódnak.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fejezetnek</w:t>
      </w:r>
      <w:r>
        <w:rPr>
          <w:spacing w:val="-4"/>
        </w:rPr>
        <w:t xml:space="preserve"> </w:t>
      </w:r>
      <w:r>
        <w:t>fontos</w:t>
      </w:r>
      <w:r>
        <w:rPr>
          <w:spacing w:val="-4"/>
        </w:rPr>
        <w:t xml:space="preserve"> </w:t>
      </w:r>
      <w:r>
        <w:t>szerepe</w:t>
      </w:r>
      <w:r>
        <w:rPr>
          <w:spacing w:val="-5"/>
        </w:rPr>
        <w:t xml:space="preserve"> </w:t>
      </w:r>
      <w:r>
        <w:t>az,</w:t>
      </w:r>
      <w:r>
        <w:rPr>
          <w:spacing w:val="-4"/>
        </w:rPr>
        <w:t xml:space="preserve"> </w:t>
      </w:r>
      <w:r>
        <w:t>hogy érzékeltesse a jelölt jártasságát, olvasottságát az adott témában, továbbá válogató és súlyozó képességét.</w:t>
      </w:r>
    </w:p>
    <w:p w:rsidR="00670DD9" w:rsidRDefault="00670DD9">
      <w:pPr>
        <w:pStyle w:val="Szvegtrzs"/>
        <w:spacing w:before="138"/>
      </w:pPr>
    </w:p>
    <w:p w:rsidR="00670DD9" w:rsidRDefault="00900FF3">
      <w:pPr>
        <w:pStyle w:val="Szvegtrzs"/>
        <w:spacing w:line="360" w:lineRule="auto"/>
        <w:ind w:left="147" w:right="143"/>
        <w:jc w:val="both"/>
      </w:pPr>
      <w:r>
        <w:lastRenderedPageBreak/>
        <w:t>Ezekben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fejezetekben</w:t>
      </w:r>
      <w:r>
        <w:rPr>
          <w:spacing w:val="-15"/>
        </w:rPr>
        <w:t xml:space="preserve"> </w:t>
      </w:r>
      <w:r>
        <w:t>ezért</w:t>
      </w:r>
      <w:r>
        <w:rPr>
          <w:spacing w:val="-15"/>
        </w:rPr>
        <w:t xml:space="preserve"> </w:t>
      </w:r>
      <w:r>
        <w:t>kellően</w:t>
      </w:r>
      <w:r>
        <w:rPr>
          <w:spacing w:val="-15"/>
        </w:rPr>
        <w:t xml:space="preserve"> </w:t>
      </w:r>
      <w:r>
        <w:t>átfogó,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nem</w:t>
      </w:r>
      <w:r>
        <w:rPr>
          <w:spacing w:val="-15"/>
        </w:rPr>
        <w:t xml:space="preserve"> </w:t>
      </w:r>
      <w:r>
        <w:t>terjengős</w:t>
      </w:r>
      <w:r>
        <w:rPr>
          <w:spacing w:val="-15"/>
        </w:rPr>
        <w:t xml:space="preserve"> </w:t>
      </w:r>
      <w:r>
        <w:t>formában</w:t>
      </w:r>
      <w:r>
        <w:rPr>
          <w:spacing w:val="-15"/>
        </w:rPr>
        <w:t xml:space="preserve"> </w:t>
      </w:r>
      <w:r>
        <w:t>kell</w:t>
      </w:r>
      <w:r>
        <w:rPr>
          <w:spacing w:val="-15"/>
        </w:rPr>
        <w:t xml:space="preserve"> </w:t>
      </w:r>
      <w:r>
        <w:t>bemutatni,</w:t>
      </w:r>
      <w:r>
        <w:rPr>
          <w:spacing w:val="-15"/>
        </w:rPr>
        <w:t xml:space="preserve"> </w:t>
      </w:r>
      <w:r>
        <w:t>hol</w:t>
      </w:r>
      <w:r>
        <w:rPr>
          <w:spacing w:val="-15"/>
        </w:rPr>
        <w:t xml:space="preserve"> </w:t>
      </w:r>
      <w:r>
        <w:t>tart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mérvadó szakirodalom az adott témában, melyek a legfontosabb alapművek, és hogyan érzékeltethető a szakirodalmi alapok fejlődése a legfrissebb forrásmunkák tükrében.</w:t>
      </w:r>
    </w:p>
    <w:p w:rsidR="00670DD9" w:rsidRDefault="00670DD9">
      <w:pPr>
        <w:spacing w:line="360" w:lineRule="auto"/>
        <w:jc w:val="both"/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900FF3">
      <w:pPr>
        <w:pStyle w:val="Szvegtrzs"/>
        <w:spacing w:before="35" w:line="360" w:lineRule="auto"/>
        <w:ind w:left="147" w:right="148"/>
        <w:jc w:val="both"/>
      </w:pPr>
      <w:r>
        <w:lastRenderedPageBreak/>
        <w:t xml:space="preserve">E részekben kell körvonalazni a téma elméleti hátterét, meghatározni a témához kapcsolódó fontosabb alapfogalmakat és kapcsolatukat, és felvázolni a későbbi elemzésekhez felhasználható módszertani </w:t>
      </w:r>
      <w:proofErr w:type="spellStart"/>
      <w:r>
        <w:t>eszköztárat</w:t>
      </w:r>
      <w:proofErr w:type="spellEnd"/>
      <w:r>
        <w:t>, annak alkalmazási feltételeit és korlátait.</w:t>
      </w:r>
    </w:p>
    <w:p w:rsidR="00670DD9" w:rsidRDefault="00670DD9">
      <w:pPr>
        <w:pStyle w:val="Szvegtrzs"/>
        <w:spacing w:before="138"/>
      </w:pPr>
    </w:p>
    <w:p w:rsidR="00670DD9" w:rsidRDefault="00900FF3">
      <w:pPr>
        <w:pStyle w:val="Szvegtrzs"/>
        <w:spacing w:line="360" w:lineRule="auto"/>
        <w:ind w:left="147" w:right="145"/>
        <w:jc w:val="both"/>
      </w:pPr>
      <w:r>
        <w:t>Ide illik minden olyan szakirodalmi nézet, gondolatforrás, amely a téma feldolgozása és gyakorlati alkalmazása szempontjából releváns. Sor kerülhet rangos szerzők nézeteinek ütköztetésére a jelölt saját véleményének, tapasztalatainak tükrében.</w:t>
      </w:r>
    </w:p>
    <w:p w:rsidR="00670DD9" w:rsidRDefault="00670DD9">
      <w:pPr>
        <w:pStyle w:val="Szvegtrzs"/>
        <w:spacing w:before="138"/>
      </w:pPr>
    </w:p>
    <w:p w:rsidR="00670DD9" w:rsidRDefault="00900FF3">
      <w:pPr>
        <w:pStyle w:val="Szvegtrzs"/>
        <w:spacing w:line="360" w:lineRule="auto"/>
        <w:ind w:left="147" w:right="146"/>
        <w:jc w:val="both"/>
      </w:pPr>
      <w:r>
        <w:t>A</w:t>
      </w:r>
      <w:r>
        <w:rPr>
          <w:spacing w:val="-6"/>
        </w:rPr>
        <w:t xml:space="preserve"> </w:t>
      </w:r>
      <w:r>
        <w:t>diplomamunkának</w:t>
      </w:r>
      <w:r>
        <w:rPr>
          <w:spacing w:val="-5"/>
        </w:rPr>
        <w:t xml:space="preserve"> </w:t>
      </w:r>
      <w:r>
        <w:t>szakirodalmi</w:t>
      </w:r>
      <w:r>
        <w:rPr>
          <w:spacing w:val="-4"/>
        </w:rPr>
        <w:t xml:space="preserve"> </w:t>
      </w:r>
      <w:r>
        <w:t>értékű</w:t>
      </w:r>
      <w:r>
        <w:rPr>
          <w:spacing w:val="-5"/>
        </w:rPr>
        <w:t xml:space="preserve"> </w:t>
      </w:r>
      <w:r>
        <w:t>„termékeként”</w:t>
      </w:r>
      <w:r>
        <w:rPr>
          <w:spacing w:val="-5"/>
        </w:rPr>
        <w:t xml:space="preserve"> </w:t>
      </w:r>
      <w:r>
        <w:t>itt</w:t>
      </w:r>
      <w:r>
        <w:rPr>
          <w:spacing w:val="-5"/>
        </w:rPr>
        <w:t xml:space="preserve"> </w:t>
      </w:r>
      <w:r>
        <w:t>lehet</w:t>
      </w:r>
      <w:r>
        <w:rPr>
          <w:spacing w:val="-5"/>
        </w:rPr>
        <w:t xml:space="preserve"> </w:t>
      </w:r>
      <w:r>
        <w:t>bemutatni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jelölt</w:t>
      </w:r>
      <w:r>
        <w:rPr>
          <w:spacing w:val="-5"/>
        </w:rPr>
        <w:t xml:space="preserve"> </w:t>
      </w:r>
      <w:r>
        <w:t>esetleges</w:t>
      </w:r>
      <w:r>
        <w:rPr>
          <w:spacing w:val="-6"/>
        </w:rPr>
        <w:t xml:space="preserve"> </w:t>
      </w:r>
      <w:r>
        <w:t>modellezési kísérleteit, önálló modelljét vagy</w:t>
      </w:r>
      <w:r>
        <w:rPr>
          <w:spacing w:val="-2"/>
        </w:rPr>
        <w:t xml:space="preserve"> </w:t>
      </w:r>
      <w:r>
        <w:t>olyan elméleti, módszertani megállapításait, amelyek hozzájárulhatnak a szakirodalmi háttér bővítéséhez, illetőleg annak gyakorlati hasznosíthatóságához.</w:t>
      </w:r>
    </w:p>
    <w:p w:rsidR="00670DD9" w:rsidRDefault="00670DD9">
      <w:pPr>
        <w:pStyle w:val="Szvegtrzs"/>
        <w:spacing w:before="143"/>
      </w:pPr>
    </w:p>
    <w:p w:rsidR="00670DD9" w:rsidRDefault="00900FF3">
      <w:pPr>
        <w:ind w:left="147"/>
        <w:jc w:val="both"/>
        <w:rPr>
          <w:b/>
        </w:rPr>
      </w:pPr>
      <w:r>
        <w:rPr>
          <w:b/>
        </w:rPr>
        <w:t>Eredmények</w:t>
      </w:r>
      <w:r>
        <w:rPr>
          <w:b/>
          <w:spacing w:val="-4"/>
        </w:rPr>
        <w:t xml:space="preserve"> </w:t>
      </w:r>
      <w:r>
        <w:rPr>
          <w:b/>
        </w:rPr>
        <w:t>és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értékelésük</w:t>
      </w:r>
    </w:p>
    <w:p w:rsidR="00670DD9" w:rsidRDefault="00900FF3">
      <w:pPr>
        <w:pStyle w:val="Szvegtrzs"/>
        <w:spacing w:before="122" w:line="360" w:lineRule="auto"/>
        <w:ind w:left="147" w:right="144"/>
        <w:jc w:val="both"/>
      </w:pPr>
      <w:r>
        <w:t>A téma vizsgálatában, kutatásában és az eredmények elemzésében mutatkozik meg leginkább a jelölt elemzőkészsége, kreativitása, képessége a tanultak szakszerű alkalmazására.</w:t>
      </w:r>
    </w:p>
    <w:p w:rsidR="00670DD9" w:rsidRDefault="00670DD9">
      <w:pPr>
        <w:pStyle w:val="Szvegtrzs"/>
        <w:spacing w:before="140"/>
      </w:pPr>
    </w:p>
    <w:p w:rsidR="00670DD9" w:rsidRDefault="00900FF3">
      <w:pPr>
        <w:pStyle w:val="Szvegtrzs"/>
        <w:spacing w:line="360" w:lineRule="auto"/>
        <w:ind w:left="147" w:right="146"/>
        <w:jc w:val="both"/>
      </w:pPr>
      <w:r>
        <w:t xml:space="preserve">Az elemzésekhez a tanult, vagy a mérvadó szakirodalomban fellelhető széles módszertani eszköztár áll rendelkezésre. A jelöltnek bizonyítania kell azt, hogy az adott vizsgálati kérdéshez/kutatási </w:t>
      </w:r>
      <w:proofErr w:type="gramStart"/>
      <w:r>
        <w:t>hipotézishez</w:t>
      </w:r>
      <w:proofErr w:type="gramEnd"/>
      <w:r>
        <w:t xml:space="preserve"> a rendelkezésre álló módszerek közül a lehető legjobbat választotta meg, és azt szakszerűen képes alkalmazni az adott téma feltárására.</w:t>
      </w:r>
    </w:p>
    <w:p w:rsidR="00670DD9" w:rsidRDefault="00670DD9">
      <w:pPr>
        <w:pStyle w:val="Szvegtrzs"/>
        <w:spacing w:before="137"/>
      </w:pPr>
    </w:p>
    <w:p w:rsidR="00670DD9" w:rsidRDefault="00900FF3">
      <w:pPr>
        <w:pStyle w:val="Szvegtrzs"/>
        <w:spacing w:line="360" w:lineRule="auto"/>
        <w:ind w:left="147"/>
      </w:pPr>
      <w:r>
        <w:t>Ebben a fejezetben döntő arányban, hangsúlyozottan saját munkát várunk el a hallgatótól, mégpedig a</w:t>
      </w:r>
      <w:r>
        <w:rPr>
          <w:spacing w:val="80"/>
        </w:rPr>
        <w:t xml:space="preserve"> </w:t>
      </w:r>
      <w:r>
        <w:t>következő logikai sorrendben:</w:t>
      </w:r>
    </w:p>
    <w:p w:rsidR="00670DD9" w:rsidRDefault="00900FF3">
      <w:pPr>
        <w:pStyle w:val="Listaszerbekezds"/>
        <w:numPr>
          <w:ilvl w:val="0"/>
          <w:numId w:val="3"/>
        </w:numPr>
        <w:tabs>
          <w:tab w:val="left" w:pos="715"/>
        </w:tabs>
        <w:spacing w:line="294" w:lineRule="exact"/>
        <w:ind w:left="715" w:hanging="285"/>
        <w:rPr>
          <w:sz w:val="24"/>
        </w:rPr>
      </w:pPr>
      <w:r>
        <w:rPr>
          <w:spacing w:val="-2"/>
          <w:sz w:val="24"/>
        </w:rPr>
        <w:t>előfeltevések,</w:t>
      </w:r>
    </w:p>
    <w:p w:rsidR="00670DD9" w:rsidRDefault="00900FF3">
      <w:pPr>
        <w:pStyle w:val="Listaszerbekezds"/>
        <w:numPr>
          <w:ilvl w:val="0"/>
          <w:numId w:val="3"/>
        </w:numPr>
        <w:tabs>
          <w:tab w:val="left" w:pos="715"/>
        </w:tabs>
        <w:spacing w:before="138"/>
        <w:ind w:left="715" w:hanging="285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módszertani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eszközök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és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alkalmazásuk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bemutatása,</w:t>
      </w:r>
    </w:p>
    <w:p w:rsidR="00670DD9" w:rsidRDefault="00900FF3">
      <w:pPr>
        <w:pStyle w:val="Listaszerbekezds"/>
        <w:numPr>
          <w:ilvl w:val="0"/>
          <w:numId w:val="3"/>
        </w:numPr>
        <w:tabs>
          <w:tab w:val="left" w:pos="715"/>
        </w:tabs>
        <w:spacing w:before="139"/>
        <w:ind w:left="715" w:hanging="285"/>
        <w:rPr>
          <w:sz w:val="24"/>
        </w:rPr>
      </w:pPr>
      <w:r>
        <w:rPr>
          <w:spacing w:val="-2"/>
          <w:sz w:val="24"/>
        </w:rPr>
        <w:t>az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elvégzett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önálló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vizsgálat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leírása,</w:t>
      </w:r>
    </w:p>
    <w:p w:rsidR="00670DD9" w:rsidRDefault="00900FF3">
      <w:pPr>
        <w:pStyle w:val="Listaszerbekezds"/>
        <w:numPr>
          <w:ilvl w:val="0"/>
          <w:numId w:val="3"/>
        </w:numPr>
        <w:tabs>
          <w:tab w:val="left" w:pos="715"/>
        </w:tabs>
        <w:spacing w:before="135"/>
        <w:ind w:left="715" w:hanging="285"/>
        <w:rPr>
          <w:sz w:val="24"/>
        </w:rPr>
      </w:pPr>
      <w:r>
        <w:rPr>
          <w:spacing w:val="-2"/>
          <w:sz w:val="24"/>
        </w:rPr>
        <w:t>az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elemzésekkel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nyert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saját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eredmények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bemutatása,</w:t>
      </w:r>
    </w:p>
    <w:p w:rsidR="00670DD9" w:rsidRDefault="00900FF3">
      <w:pPr>
        <w:pStyle w:val="Listaszerbekezds"/>
        <w:numPr>
          <w:ilvl w:val="0"/>
          <w:numId w:val="3"/>
        </w:numPr>
        <w:tabs>
          <w:tab w:val="left" w:pos="715"/>
        </w:tabs>
        <w:spacing w:before="138"/>
        <w:ind w:left="715" w:hanging="285"/>
        <w:rPr>
          <w:sz w:val="24"/>
        </w:rPr>
      </w:pPr>
      <w:r>
        <w:rPr>
          <w:spacing w:val="-2"/>
          <w:sz w:val="24"/>
        </w:rPr>
        <w:t>az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eredmények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értékelése.</w:t>
      </w:r>
    </w:p>
    <w:p w:rsidR="00670DD9" w:rsidRDefault="00670DD9">
      <w:pPr>
        <w:pStyle w:val="Szvegtrzs"/>
        <w:spacing w:before="275"/>
      </w:pPr>
    </w:p>
    <w:p w:rsidR="00670DD9" w:rsidRDefault="00900FF3">
      <w:pPr>
        <w:pStyle w:val="Szvegtrzs"/>
        <w:spacing w:line="360" w:lineRule="auto"/>
        <w:ind w:left="147" w:right="145"/>
        <w:jc w:val="both"/>
      </w:pPr>
      <w:r>
        <w:t>A saját megjegyzéseket személytelen formában vagy pedig többes szám első személy</w:t>
      </w:r>
      <w:r>
        <w:rPr>
          <w:spacing w:val="-1"/>
        </w:rPr>
        <w:t xml:space="preserve"> </w:t>
      </w:r>
      <w:r>
        <w:t>használatával kell megjeleníteni, de az egyes szám első személy használata is elfogadható. Az elemzések eredményét táblázatok, diagramok és a jelölt szöveges megjegyzései kísérik.</w:t>
      </w:r>
    </w:p>
    <w:p w:rsidR="00670DD9" w:rsidRDefault="00670DD9">
      <w:pPr>
        <w:pStyle w:val="Szvegtrzs"/>
        <w:spacing w:before="143"/>
      </w:pPr>
    </w:p>
    <w:p w:rsidR="00670DD9" w:rsidRDefault="00900FF3">
      <w:pPr>
        <w:ind w:left="147"/>
        <w:rPr>
          <w:b/>
        </w:rPr>
      </w:pPr>
      <w:r>
        <w:rPr>
          <w:b/>
        </w:rPr>
        <w:t>Megállapítások,</w:t>
      </w:r>
      <w:r>
        <w:rPr>
          <w:b/>
          <w:spacing w:val="-10"/>
        </w:rPr>
        <w:t xml:space="preserve"> </w:t>
      </w:r>
      <w:r>
        <w:rPr>
          <w:b/>
        </w:rPr>
        <w:t>következtetések,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javaslatok</w:t>
      </w:r>
    </w:p>
    <w:p w:rsidR="00670DD9" w:rsidRDefault="00900FF3">
      <w:pPr>
        <w:pStyle w:val="Szvegtrzs"/>
        <w:spacing w:before="122" w:line="360" w:lineRule="auto"/>
        <w:ind w:left="147"/>
      </w:pPr>
      <w:r>
        <w:t>A</w:t>
      </w:r>
      <w:r>
        <w:rPr>
          <w:spacing w:val="-6"/>
        </w:rPr>
        <w:t xml:space="preserve"> </w:t>
      </w:r>
      <w:r>
        <w:t>jelöltnek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feldolgozott</w:t>
      </w:r>
      <w:r>
        <w:rPr>
          <w:spacing w:val="-5"/>
        </w:rPr>
        <w:t xml:space="preserve"> </w:t>
      </w:r>
      <w:r>
        <w:t>témához</w:t>
      </w:r>
      <w:r>
        <w:rPr>
          <w:spacing w:val="-5"/>
        </w:rPr>
        <w:t xml:space="preserve"> </w:t>
      </w:r>
      <w:r>
        <w:t>kapcsolódó</w:t>
      </w:r>
      <w:r>
        <w:rPr>
          <w:spacing w:val="-6"/>
        </w:rPr>
        <w:t xml:space="preserve"> </w:t>
      </w:r>
      <w:r>
        <w:t>megállapításai</w:t>
      </w:r>
      <w:r>
        <w:rPr>
          <w:spacing w:val="-5"/>
        </w:rPr>
        <w:t xml:space="preserve"> </w:t>
      </w:r>
      <w:r>
        <w:rPr>
          <w:rFonts w:ascii="Symbol" w:hAnsi="Symbol"/>
        </w:rPr>
        <w:t></w:t>
      </w:r>
      <w:r>
        <w:rPr>
          <w:spacing w:val="-6"/>
        </w:rPr>
        <w:t xml:space="preserve"> </w:t>
      </w:r>
      <w:r>
        <w:t>tematikus</w:t>
      </w:r>
      <w:r>
        <w:rPr>
          <w:spacing w:val="-6"/>
        </w:rPr>
        <w:t xml:space="preserve"> </w:t>
      </w:r>
      <w:r>
        <w:t>sorrendben</w:t>
      </w:r>
      <w:r>
        <w:rPr>
          <w:spacing w:val="-5"/>
        </w:rPr>
        <w:t xml:space="preserve"> </w:t>
      </w:r>
      <w:r>
        <w:rPr>
          <w:rFonts w:ascii="Symbol" w:hAnsi="Symbol"/>
        </w:rPr>
        <w:t></w:t>
      </w:r>
      <w:r>
        <w:rPr>
          <w:spacing w:val="-6"/>
        </w:rPr>
        <w:t xml:space="preserve"> </w:t>
      </w:r>
      <w:r>
        <w:t>nagyrészt</w:t>
      </w:r>
      <w:r>
        <w:rPr>
          <w:spacing w:val="-5"/>
        </w:rPr>
        <w:t xml:space="preserve"> </w:t>
      </w:r>
      <w:r>
        <w:t>már</w:t>
      </w:r>
      <w:r>
        <w:rPr>
          <w:spacing w:val="-7"/>
        </w:rPr>
        <w:t xml:space="preserve"> </w:t>
      </w:r>
      <w:r>
        <w:t>az elemzéssel</w:t>
      </w:r>
      <w:r>
        <w:rPr>
          <w:spacing w:val="73"/>
          <w:w w:val="150"/>
        </w:rPr>
        <w:t xml:space="preserve"> </w:t>
      </w:r>
      <w:r>
        <w:t>foglalkozó</w:t>
      </w:r>
      <w:r>
        <w:rPr>
          <w:spacing w:val="74"/>
          <w:w w:val="150"/>
        </w:rPr>
        <w:t xml:space="preserve"> </w:t>
      </w:r>
      <w:r>
        <w:t>fejezetrészekben</w:t>
      </w:r>
      <w:r>
        <w:rPr>
          <w:spacing w:val="75"/>
          <w:w w:val="150"/>
        </w:rPr>
        <w:t xml:space="preserve"> </w:t>
      </w:r>
      <w:r>
        <w:t>megjelennek.</w:t>
      </w:r>
      <w:r>
        <w:rPr>
          <w:spacing w:val="75"/>
          <w:w w:val="150"/>
        </w:rPr>
        <w:t xml:space="preserve"> </w:t>
      </w:r>
      <w:r>
        <w:t>Fontos</w:t>
      </w:r>
      <w:r>
        <w:rPr>
          <w:spacing w:val="76"/>
          <w:w w:val="150"/>
        </w:rPr>
        <w:t xml:space="preserve"> </w:t>
      </w:r>
      <w:r>
        <w:t>azonban,</w:t>
      </w:r>
      <w:r>
        <w:rPr>
          <w:spacing w:val="75"/>
          <w:w w:val="150"/>
        </w:rPr>
        <w:t xml:space="preserve"> </w:t>
      </w:r>
      <w:r>
        <w:t>hogy</w:t>
      </w:r>
      <w:r>
        <w:rPr>
          <w:spacing w:val="71"/>
          <w:w w:val="150"/>
        </w:rPr>
        <w:t xml:space="preserve"> </w:t>
      </w:r>
      <w:r>
        <w:t>ezek</w:t>
      </w:r>
      <w:r>
        <w:rPr>
          <w:spacing w:val="75"/>
          <w:w w:val="150"/>
        </w:rPr>
        <w:t xml:space="preserve"> </w:t>
      </w:r>
      <w:r>
        <w:rPr>
          <w:spacing w:val="-2"/>
        </w:rPr>
        <w:t>legjellemzőbb</w:t>
      </w:r>
    </w:p>
    <w:p w:rsidR="00670DD9" w:rsidRDefault="00670DD9">
      <w:pPr>
        <w:spacing w:line="360" w:lineRule="auto"/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900FF3">
      <w:pPr>
        <w:pStyle w:val="Szvegtrzs"/>
        <w:spacing w:before="35" w:line="362" w:lineRule="auto"/>
        <w:ind w:left="147" w:right="149"/>
        <w:jc w:val="both"/>
      </w:pPr>
      <w:proofErr w:type="gramStart"/>
      <w:r>
        <w:lastRenderedPageBreak/>
        <w:t>gondolatait</w:t>
      </w:r>
      <w:proofErr w:type="gramEnd"/>
      <w:r>
        <w:t xml:space="preserve"> a</w:t>
      </w:r>
      <w:r>
        <w:rPr>
          <w:spacing w:val="-3"/>
        </w:rPr>
        <w:t xml:space="preserve"> </w:t>
      </w:r>
      <w:r>
        <w:t>jelölt</w:t>
      </w:r>
      <w:r>
        <w:rPr>
          <w:spacing w:val="-2"/>
        </w:rPr>
        <w:t xml:space="preserve"> </w:t>
      </w:r>
      <w:r>
        <w:t>tömör</w:t>
      </w:r>
      <w:r>
        <w:rPr>
          <w:spacing w:val="-1"/>
        </w:rPr>
        <w:t xml:space="preserve"> </w:t>
      </w:r>
      <w:r>
        <w:t>következtetések és</w:t>
      </w:r>
      <w:r>
        <w:rPr>
          <w:spacing w:val="-3"/>
        </w:rPr>
        <w:t xml:space="preserve"> </w:t>
      </w:r>
      <w:r>
        <w:t>javaslatok</w:t>
      </w:r>
      <w:r>
        <w:rPr>
          <w:spacing w:val="-2"/>
        </w:rPr>
        <w:t xml:space="preserve"> </w:t>
      </w:r>
      <w:r>
        <w:t>formájában</w:t>
      </w:r>
      <w:r>
        <w:rPr>
          <w:spacing w:val="-2"/>
        </w:rPr>
        <w:t xml:space="preserve"> </w:t>
      </w:r>
      <w:r>
        <w:t>is összegezze.</w:t>
      </w:r>
      <w:r>
        <w:rPr>
          <w:spacing w:val="-2"/>
        </w:rPr>
        <w:t xml:space="preserve"> </w:t>
      </w:r>
      <w:r>
        <w:t>Nagy</w:t>
      </w:r>
      <w:r>
        <w:rPr>
          <w:spacing w:val="-7"/>
        </w:rPr>
        <w:t xml:space="preserve"> </w:t>
      </w:r>
      <w:r>
        <w:t>szerepe</w:t>
      </w:r>
      <w:r>
        <w:rPr>
          <w:spacing w:val="-3"/>
        </w:rPr>
        <w:t xml:space="preserve"> </w:t>
      </w:r>
      <w:r>
        <w:t>van itt</w:t>
      </w:r>
      <w:r>
        <w:rPr>
          <w:spacing w:val="-2"/>
        </w:rPr>
        <w:t xml:space="preserve"> </w:t>
      </w:r>
      <w:r>
        <w:t>a lényeglátásnak, súlyozó képességnek.</w:t>
      </w:r>
    </w:p>
    <w:p w:rsidR="00670DD9" w:rsidRDefault="00670DD9">
      <w:pPr>
        <w:pStyle w:val="Szvegtrzs"/>
        <w:spacing w:before="134"/>
      </w:pPr>
    </w:p>
    <w:p w:rsidR="00670DD9" w:rsidRDefault="00900FF3">
      <w:pPr>
        <w:pStyle w:val="Szvegtrzs"/>
        <w:spacing w:line="360" w:lineRule="auto"/>
        <w:ind w:left="147" w:right="148"/>
        <w:jc w:val="both"/>
      </w:pPr>
      <w:r>
        <w:t>Azokat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megállapításokat,</w:t>
      </w:r>
      <w:r>
        <w:rPr>
          <w:spacing w:val="-15"/>
        </w:rPr>
        <w:t xml:space="preserve"> </w:t>
      </w:r>
      <w:r>
        <w:t>következtetéseket</w:t>
      </w:r>
      <w:r>
        <w:rPr>
          <w:spacing w:val="-15"/>
        </w:rPr>
        <w:t xml:space="preserve"> </w:t>
      </w:r>
      <w:r>
        <w:t>és</w:t>
      </w:r>
      <w:r>
        <w:rPr>
          <w:spacing w:val="-15"/>
        </w:rPr>
        <w:t xml:space="preserve"> </w:t>
      </w:r>
      <w:r>
        <w:t>javaslatokat</w:t>
      </w:r>
      <w:r>
        <w:rPr>
          <w:spacing w:val="-15"/>
        </w:rPr>
        <w:t xml:space="preserve"> </w:t>
      </w:r>
      <w:r>
        <w:t>kell</w:t>
      </w:r>
      <w:r>
        <w:rPr>
          <w:spacing w:val="-15"/>
        </w:rPr>
        <w:t xml:space="preserve"> </w:t>
      </w:r>
      <w:r>
        <w:t>itt</w:t>
      </w:r>
      <w:r>
        <w:rPr>
          <w:spacing w:val="-15"/>
        </w:rPr>
        <w:t xml:space="preserve"> </w:t>
      </w:r>
      <w:r>
        <w:t>logikus</w:t>
      </w:r>
      <w:r>
        <w:rPr>
          <w:spacing w:val="-15"/>
        </w:rPr>
        <w:t xml:space="preserve"> </w:t>
      </w:r>
      <w:r>
        <w:t>gondolatmenetben</w:t>
      </w:r>
      <w:r>
        <w:rPr>
          <w:spacing w:val="-15"/>
        </w:rPr>
        <w:t xml:space="preserve"> </w:t>
      </w:r>
      <w:r>
        <w:t>ismertetni, amelyek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választott</w:t>
      </w:r>
      <w:r>
        <w:rPr>
          <w:spacing w:val="-2"/>
        </w:rPr>
        <w:t xml:space="preserve"> </w:t>
      </w:r>
      <w:r>
        <w:t>téma,</w:t>
      </w:r>
      <w:r>
        <w:rPr>
          <w:spacing w:val="-2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adott</w:t>
      </w:r>
      <w:r>
        <w:rPr>
          <w:spacing w:val="-2"/>
        </w:rPr>
        <w:t xml:space="preserve"> </w:t>
      </w:r>
      <w:proofErr w:type="gramStart"/>
      <w:r>
        <w:t>probléma</w:t>
      </w:r>
      <w:proofErr w:type="gramEnd"/>
      <w:r>
        <w:t>,</w:t>
      </w:r>
      <w:r>
        <w:rPr>
          <w:spacing w:val="-3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elemzéssel</w:t>
      </w:r>
      <w:r>
        <w:rPr>
          <w:spacing w:val="-2"/>
        </w:rPr>
        <w:t xml:space="preserve"> </w:t>
      </w:r>
      <w:r>
        <w:t>nyert</w:t>
      </w:r>
      <w:r>
        <w:rPr>
          <w:spacing w:val="-3"/>
        </w:rPr>
        <w:t xml:space="preserve"> </w:t>
      </w:r>
      <w:r>
        <w:t>eredmények</w:t>
      </w:r>
      <w:r>
        <w:rPr>
          <w:spacing w:val="-2"/>
        </w:rPr>
        <w:t xml:space="preserve"> </w:t>
      </w:r>
      <w:r>
        <w:t>jellegét,</w:t>
      </w:r>
      <w:r>
        <w:rPr>
          <w:spacing w:val="-2"/>
        </w:rPr>
        <w:t xml:space="preserve"> </w:t>
      </w:r>
      <w:r>
        <w:t>összetettségét, fontosságát jól érzékeltetik.</w:t>
      </w:r>
    </w:p>
    <w:p w:rsidR="00670DD9" w:rsidRDefault="00670DD9">
      <w:pPr>
        <w:pStyle w:val="Szvegtrzs"/>
        <w:spacing w:before="138"/>
      </w:pPr>
    </w:p>
    <w:p w:rsidR="00670DD9" w:rsidRDefault="00900FF3">
      <w:pPr>
        <w:pStyle w:val="Szvegtrzs"/>
        <w:spacing w:line="360" w:lineRule="auto"/>
        <w:ind w:left="147" w:right="147"/>
        <w:jc w:val="both"/>
      </w:pPr>
      <w:r>
        <w:t xml:space="preserve">A megállapítások és következtetések hitelességét az elvégzett elemzések megalapozottságával, a megfelelő módszerek helyes megválasztásával és a módszertani alkalmazás szakszerűségével kell </w:t>
      </w:r>
      <w:r>
        <w:rPr>
          <w:spacing w:val="-2"/>
        </w:rPr>
        <w:t>alátámasztani.</w:t>
      </w:r>
    </w:p>
    <w:p w:rsidR="00670DD9" w:rsidRDefault="00670DD9">
      <w:pPr>
        <w:pStyle w:val="Szvegtrzs"/>
        <w:spacing w:before="139"/>
      </w:pPr>
    </w:p>
    <w:p w:rsidR="00670DD9" w:rsidRDefault="00900FF3">
      <w:pPr>
        <w:pStyle w:val="Szvegtrzs"/>
        <w:spacing w:line="360" w:lineRule="auto"/>
        <w:ind w:left="147" w:right="146"/>
        <w:jc w:val="both"/>
      </w:pPr>
      <w:r>
        <w:t>A jelölt javaslatai irányulhatnak a vizsgált intézmény, szervezet által alkalmazott módszerek és alkalmazásuk továbbfejlesztésére, új módszerek bevezetésére, szakmai innovációra, a hatékonyság fokozására, stb.</w:t>
      </w:r>
    </w:p>
    <w:p w:rsidR="00670DD9" w:rsidRDefault="00670DD9">
      <w:pPr>
        <w:pStyle w:val="Szvegtrzs"/>
        <w:spacing w:before="138"/>
      </w:pPr>
    </w:p>
    <w:p w:rsidR="00670DD9" w:rsidRDefault="00900FF3">
      <w:pPr>
        <w:pStyle w:val="Szvegtrzs"/>
        <w:spacing w:line="360" w:lineRule="auto"/>
        <w:ind w:left="147" w:right="142"/>
        <w:jc w:val="both"/>
      </w:pPr>
      <w:r>
        <w:t>A jelöltnek ebben a fejezetben kell kifejtenie, hogy elemzései milyen következtetésekre vezettek, megállapításai milyen következményekkel járnak, és javaslataitól milyen haszonhatások várhatók. Ide kívánkozik</w:t>
      </w:r>
      <w:r>
        <w:rPr>
          <w:spacing w:val="-1"/>
        </w:rPr>
        <w:t xml:space="preserve"> </w:t>
      </w:r>
      <w:r>
        <w:t>továbbá</w:t>
      </w:r>
      <w:r>
        <w:rPr>
          <w:spacing w:val="-3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is,</w:t>
      </w:r>
      <w:r>
        <w:rPr>
          <w:spacing w:val="-3"/>
        </w:rPr>
        <w:t xml:space="preserve"> </w:t>
      </w:r>
      <w:r>
        <w:t>hogy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továbblépéshez</w:t>
      </w:r>
      <w:proofErr w:type="spellEnd"/>
      <w:r>
        <w:t xml:space="preserve"> még</w:t>
      </w:r>
      <w:r>
        <w:rPr>
          <w:spacing w:val="-4"/>
        </w:rPr>
        <w:t xml:space="preserve"> </w:t>
      </w:r>
      <w:r>
        <w:t>milyen</w:t>
      </w:r>
      <w:r>
        <w:rPr>
          <w:spacing w:val="-1"/>
        </w:rPr>
        <w:t xml:space="preserve"> </w:t>
      </w:r>
      <w:r>
        <w:t>vizsgálatokat</w:t>
      </w:r>
      <w:r>
        <w:rPr>
          <w:spacing w:val="-1"/>
        </w:rPr>
        <w:t xml:space="preserve"> </w:t>
      </w:r>
      <w:r>
        <w:t>lehetne</w:t>
      </w:r>
      <w:r>
        <w:rPr>
          <w:spacing w:val="-2"/>
        </w:rPr>
        <w:t xml:space="preserve"> </w:t>
      </w:r>
      <w:r>
        <w:t>elvégezni,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jelöltnek milyen elképzelései vannak az elvégzett vizsgálatok, elemzések, kutatások folytatására.</w:t>
      </w:r>
    </w:p>
    <w:p w:rsidR="00670DD9" w:rsidRDefault="00670DD9">
      <w:pPr>
        <w:pStyle w:val="Szvegtrzs"/>
        <w:spacing w:before="141"/>
      </w:pPr>
    </w:p>
    <w:p w:rsidR="00670DD9" w:rsidRDefault="00900FF3">
      <w:pPr>
        <w:spacing w:before="1"/>
        <w:ind w:left="147"/>
        <w:rPr>
          <w:b/>
        </w:rPr>
      </w:pPr>
      <w:r>
        <w:rPr>
          <w:b/>
          <w:spacing w:val="-2"/>
        </w:rPr>
        <w:t>Összefoglalás</w:t>
      </w:r>
    </w:p>
    <w:p w:rsidR="00670DD9" w:rsidRDefault="00900FF3">
      <w:pPr>
        <w:pStyle w:val="Szvegtrzs"/>
        <w:spacing w:before="122" w:line="360" w:lineRule="auto"/>
        <w:ind w:left="147" w:right="142"/>
        <w:jc w:val="both"/>
      </w:pPr>
      <w:r>
        <w:t xml:space="preserve">A munka végén, Összefoglalás címen a teljes diplomamunkáról kell </w:t>
      </w:r>
      <w:proofErr w:type="gramStart"/>
      <w:r>
        <w:t>átfogó</w:t>
      </w:r>
      <w:proofErr w:type="gramEnd"/>
      <w:r>
        <w:t xml:space="preserve"> ismertetést adni, célszerűen 3</w:t>
      </w:r>
      <w:r>
        <w:rPr>
          <w:rFonts w:ascii="Symbol" w:hAnsi="Symbol"/>
        </w:rPr>
        <w:t></w:t>
      </w:r>
      <w:r>
        <w:t>4</w:t>
      </w:r>
      <w:r>
        <w:rPr>
          <w:spacing w:val="-14"/>
        </w:rPr>
        <w:t xml:space="preserve"> </w:t>
      </w:r>
      <w:r>
        <w:t>oldalnyi</w:t>
      </w:r>
      <w:r>
        <w:rPr>
          <w:spacing w:val="-14"/>
        </w:rPr>
        <w:t xml:space="preserve"> </w:t>
      </w:r>
      <w:r>
        <w:t>terjedelemben.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jó</w:t>
      </w:r>
      <w:r>
        <w:rPr>
          <w:spacing w:val="-14"/>
        </w:rPr>
        <w:t xml:space="preserve"> </w:t>
      </w:r>
      <w:r>
        <w:t>összefoglalás</w:t>
      </w:r>
      <w:r>
        <w:rPr>
          <w:spacing w:val="-14"/>
        </w:rPr>
        <w:t xml:space="preserve"> </w:t>
      </w:r>
      <w:r>
        <w:t>tömör</w:t>
      </w:r>
      <w:r>
        <w:rPr>
          <w:spacing w:val="-15"/>
        </w:rPr>
        <w:t xml:space="preserve"> </w:t>
      </w:r>
      <w:r>
        <w:t>áttekintést</w:t>
      </w:r>
      <w:r>
        <w:rPr>
          <w:spacing w:val="-13"/>
        </w:rPr>
        <w:t xml:space="preserve"> </w:t>
      </w:r>
      <w:r>
        <w:t>nyújt</w:t>
      </w:r>
      <w:r>
        <w:rPr>
          <w:spacing w:val="-13"/>
        </w:rPr>
        <w:t xml:space="preserve"> </w:t>
      </w:r>
      <w:r>
        <w:t>minden</w:t>
      </w:r>
      <w:r>
        <w:rPr>
          <w:spacing w:val="-14"/>
        </w:rPr>
        <w:t xml:space="preserve"> </w:t>
      </w:r>
      <w:r>
        <w:t>egyes</w:t>
      </w:r>
      <w:r>
        <w:rPr>
          <w:spacing w:val="-9"/>
        </w:rPr>
        <w:t xml:space="preserve"> </w:t>
      </w:r>
      <w:proofErr w:type="spellStart"/>
      <w:r>
        <w:t>főfejezet</w:t>
      </w:r>
      <w:proofErr w:type="spellEnd"/>
      <w:r>
        <w:rPr>
          <w:spacing w:val="-14"/>
        </w:rPr>
        <w:t xml:space="preserve"> </w:t>
      </w:r>
      <w:r>
        <w:t>tartalmáról, jól érzékelteti a témaválasztás megalapozottságát, az alkalmazott elveket, módszertani elemeket, a jelölt feltételezéseit és az elért eredményeket, a javaslatokat, további kérdéseket.</w:t>
      </w:r>
    </w:p>
    <w:p w:rsidR="00670DD9" w:rsidRDefault="00670DD9">
      <w:pPr>
        <w:pStyle w:val="Szvegtrzs"/>
        <w:spacing w:before="143"/>
      </w:pPr>
    </w:p>
    <w:p w:rsidR="00670DD9" w:rsidRDefault="00900FF3">
      <w:pPr>
        <w:ind w:left="147"/>
        <w:rPr>
          <w:b/>
        </w:rPr>
      </w:pPr>
      <w:r>
        <w:rPr>
          <w:b/>
          <w:spacing w:val="-2"/>
        </w:rPr>
        <w:t>Irodalomjegyzék</w:t>
      </w:r>
    </w:p>
    <w:p w:rsidR="00670DD9" w:rsidRDefault="00900FF3">
      <w:pPr>
        <w:pStyle w:val="Szvegtrzs"/>
        <w:spacing w:before="122" w:line="360" w:lineRule="auto"/>
        <w:ind w:left="147" w:right="142"/>
        <w:jc w:val="both"/>
      </w:pPr>
      <w:r>
        <w:t xml:space="preserve">A szakirodalom feldolgozása akkor értékes, ha a jelölt a tananyagon túlmutató forrásokat is </w:t>
      </w:r>
      <w:proofErr w:type="spellStart"/>
      <w:r>
        <w:t>feldolgoz</w:t>
      </w:r>
      <w:proofErr w:type="spellEnd"/>
      <w:r>
        <w:t xml:space="preserve">, ezeket céltudatosan, a mérvadó szakirodalom felhasználásával választja meg, és gondolkodó, kreatív módon használja fel témájának kidolgozásához. A kreatív irodalom-feldolgozás jól bemutatja a téma elismertebb szerzőinek nézeteit, és érzékelteti az egyes szerzők közötti </w:t>
      </w:r>
      <w:proofErr w:type="spellStart"/>
      <w:r>
        <w:t>felfogásbeli</w:t>
      </w:r>
      <w:proofErr w:type="spellEnd"/>
      <w:r>
        <w:t xml:space="preserve"> különbségeket. A vonatkozó szakirodalmat kellően széles körű hazai és nemzetközi források alapján, egyéni szempontok szerinti válogatással és rendszerezéssel kell feldolgozni.</w:t>
      </w:r>
    </w:p>
    <w:p w:rsidR="00670DD9" w:rsidRDefault="00670DD9">
      <w:pPr>
        <w:pStyle w:val="Szvegtrzs"/>
        <w:spacing w:before="137"/>
      </w:pPr>
    </w:p>
    <w:p w:rsidR="00670DD9" w:rsidRDefault="00900FF3">
      <w:pPr>
        <w:pStyle w:val="Szvegtrzs"/>
        <w:spacing w:before="1" w:line="360" w:lineRule="auto"/>
        <w:ind w:left="147" w:right="142"/>
        <w:jc w:val="both"/>
      </w:pPr>
      <w:r>
        <w:t>Az irodalomjegyzék szerzők szerinti betűrendben tartalmazza a feldolgozott forrásmunkákat. A diplomamunkában bárhol név szerint említett szerzőknek az irodalomjegyzékben is szerepelnie kell.</w:t>
      </w:r>
    </w:p>
    <w:p w:rsidR="00670DD9" w:rsidRDefault="00670DD9">
      <w:pPr>
        <w:spacing w:line="360" w:lineRule="auto"/>
        <w:jc w:val="both"/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670DD9">
      <w:pPr>
        <w:pStyle w:val="Szvegtrzs"/>
        <w:spacing w:before="174"/>
      </w:pPr>
    </w:p>
    <w:p w:rsidR="00670DD9" w:rsidRDefault="00900FF3">
      <w:pPr>
        <w:pStyle w:val="Szvegtrzs"/>
        <w:spacing w:line="360" w:lineRule="auto"/>
        <w:ind w:left="147" w:right="146"/>
        <w:jc w:val="both"/>
      </w:pPr>
      <w:r>
        <w:t>Előadás-vázlat,</w:t>
      </w:r>
      <w:r>
        <w:rPr>
          <w:spacing w:val="-5"/>
        </w:rPr>
        <w:t xml:space="preserve"> </w:t>
      </w:r>
      <w:r>
        <w:t>oktatási</w:t>
      </w:r>
      <w:r>
        <w:rPr>
          <w:spacing w:val="-5"/>
        </w:rPr>
        <w:t xml:space="preserve"> </w:t>
      </w:r>
      <w:r>
        <w:t>segédlet,</w:t>
      </w:r>
      <w:r>
        <w:rPr>
          <w:spacing w:val="-5"/>
        </w:rPr>
        <w:t xml:space="preserve"> </w:t>
      </w:r>
      <w:r>
        <w:t>oktatói</w:t>
      </w:r>
      <w:r>
        <w:rPr>
          <w:spacing w:val="-5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egyéb</w:t>
      </w:r>
      <w:r>
        <w:rPr>
          <w:spacing w:val="-3"/>
        </w:rPr>
        <w:t xml:space="preserve"> </w:t>
      </w:r>
      <w:r>
        <w:t>forrásból</w:t>
      </w:r>
      <w:r>
        <w:rPr>
          <w:spacing w:val="-5"/>
        </w:rPr>
        <w:t xml:space="preserve"> </w:t>
      </w:r>
      <w:r>
        <w:t>származó</w:t>
      </w:r>
      <w:r>
        <w:rPr>
          <w:spacing w:val="-5"/>
        </w:rPr>
        <w:t xml:space="preserve"> </w:t>
      </w:r>
      <w:r>
        <w:t>prezentáció,</w:t>
      </w:r>
      <w:r>
        <w:rPr>
          <w:spacing w:val="-5"/>
        </w:rPr>
        <w:t xml:space="preserve"> </w:t>
      </w:r>
      <w:r>
        <w:t>stb.</w:t>
      </w:r>
      <w:r>
        <w:rPr>
          <w:spacing w:val="-5"/>
        </w:rPr>
        <w:t xml:space="preserve"> </w:t>
      </w:r>
      <w:r>
        <w:t>nem</w:t>
      </w:r>
      <w:r>
        <w:rPr>
          <w:spacing w:val="-5"/>
        </w:rPr>
        <w:t xml:space="preserve"> </w:t>
      </w:r>
      <w:r>
        <w:t xml:space="preserve">hivatkozható </w:t>
      </w:r>
      <w:r>
        <w:rPr>
          <w:spacing w:val="-2"/>
        </w:rPr>
        <w:t>szakirodalomként.</w:t>
      </w:r>
    </w:p>
    <w:p w:rsidR="00670DD9" w:rsidRDefault="00670DD9">
      <w:pPr>
        <w:pStyle w:val="Szvegtrzs"/>
        <w:spacing w:before="137"/>
      </w:pPr>
    </w:p>
    <w:p w:rsidR="00670DD9" w:rsidRDefault="00900FF3">
      <w:pPr>
        <w:pStyle w:val="Szvegtrzs"/>
        <w:spacing w:line="360" w:lineRule="auto"/>
        <w:ind w:left="147" w:right="142"/>
        <w:jc w:val="both"/>
      </w:pPr>
      <w:r>
        <w:t>Az</w:t>
      </w:r>
      <w:r>
        <w:rPr>
          <w:spacing w:val="-1"/>
        </w:rPr>
        <w:t xml:space="preserve"> </w:t>
      </w:r>
      <w:r>
        <w:t>internetes</w:t>
      </w:r>
      <w:r>
        <w:rPr>
          <w:spacing w:val="-1"/>
        </w:rPr>
        <w:t xml:space="preserve"> </w:t>
      </w:r>
      <w:r>
        <w:t>irodalomforrások is</w:t>
      </w:r>
      <w:r>
        <w:rPr>
          <w:spacing w:val="-1"/>
        </w:rPr>
        <w:t xml:space="preserve"> </w:t>
      </w:r>
      <w:r>
        <w:t>megemlítendők.</w:t>
      </w:r>
      <w:r>
        <w:rPr>
          <w:spacing w:val="-1"/>
        </w:rPr>
        <w:t xml:space="preserve"> </w:t>
      </w:r>
      <w:r>
        <w:t>Ezeket,</w:t>
      </w:r>
      <w:r>
        <w:rPr>
          <w:spacing w:val="-1"/>
        </w:rPr>
        <w:t xml:space="preserve"> </w:t>
      </w:r>
      <w:r>
        <w:t>ha van</w:t>
      </w:r>
      <w:r>
        <w:rPr>
          <w:spacing w:val="-1"/>
        </w:rPr>
        <w:t xml:space="preserve"> </w:t>
      </w:r>
      <w:r>
        <w:t>szerzőjük,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hagyományos</w:t>
      </w:r>
      <w:r>
        <w:rPr>
          <w:spacing w:val="-1"/>
        </w:rPr>
        <w:t xml:space="preserve"> </w:t>
      </w:r>
      <w:r>
        <w:t xml:space="preserve">forrásokkal megegyező formátumban (szerző neve, cím, kiadó, kiadás helye, kiadás éve, oldalszám), de minden esetben hozzátéve az elektronikus forrás elérhetőségét lehetővé tevő </w:t>
      </w:r>
      <w:proofErr w:type="gramStart"/>
      <w:r>
        <w:t>linket</w:t>
      </w:r>
      <w:proofErr w:type="gramEnd"/>
      <w:r>
        <w:t>, valamint azt követően zárójelbe téve a letöltés idejét (pl. Letöltés ideje: év. hó. nap.).</w:t>
      </w:r>
    </w:p>
    <w:p w:rsidR="00670DD9" w:rsidRDefault="00670DD9">
      <w:pPr>
        <w:pStyle w:val="Szvegtrzs"/>
        <w:spacing w:before="140"/>
      </w:pPr>
    </w:p>
    <w:p w:rsidR="00670DD9" w:rsidRDefault="00900FF3">
      <w:pPr>
        <w:pStyle w:val="Szvegtrzs"/>
        <w:spacing w:line="360" w:lineRule="auto"/>
        <w:ind w:left="147" w:right="143"/>
        <w:jc w:val="both"/>
      </w:pPr>
      <w:r>
        <w:t>Amennyiben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jelölt</w:t>
      </w:r>
      <w:r>
        <w:rPr>
          <w:spacing w:val="-8"/>
        </w:rPr>
        <w:t xml:space="preserve"> </w:t>
      </w:r>
      <w:r>
        <w:t>egyéb</w:t>
      </w:r>
      <w:r>
        <w:rPr>
          <w:spacing w:val="-8"/>
        </w:rPr>
        <w:t xml:space="preserve"> </w:t>
      </w:r>
      <w:r>
        <w:t>forrástípust</w:t>
      </w:r>
      <w:r>
        <w:rPr>
          <w:spacing w:val="-8"/>
        </w:rPr>
        <w:t xml:space="preserve"> </w:t>
      </w:r>
      <w:r>
        <w:t>(pl.</w:t>
      </w:r>
      <w:r>
        <w:rPr>
          <w:spacing w:val="-9"/>
        </w:rPr>
        <w:t xml:space="preserve"> </w:t>
      </w:r>
      <w:r>
        <w:t>intézményi</w:t>
      </w:r>
      <w:r>
        <w:rPr>
          <w:spacing w:val="-8"/>
        </w:rPr>
        <w:t xml:space="preserve"> </w:t>
      </w:r>
      <w:r>
        <w:t>beszámolók,</w:t>
      </w:r>
      <w:r>
        <w:rPr>
          <w:spacing w:val="-8"/>
        </w:rPr>
        <w:t xml:space="preserve"> </w:t>
      </w:r>
      <w:r>
        <w:t>statisztikák,</w:t>
      </w:r>
      <w:r>
        <w:rPr>
          <w:spacing w:val="-8"/>
        </w:rPr>
        <w:t xml:space="preserve"> </w:t>
      </w:r>
      <w:r>
        <w:t>levéltári</w:t>
      </w:r>
      <w:r>
        <w:rPr>
          <w:spacing w:val="-8"/>
        </w:rPr>
        <w:t xml:space="preserve"> </w:t>
      </w:r>
      <w:r>
        <w:t>források</w:t>
      </w:r>
      <w:r>
        <w:rPr>
          <w:spacing w:val="-3"/>
        </w:rPr>
        <w:t xml:space="preserve"> </w:t>
      </w:r>
      <w:r>
        <w:t>stb.)</w:t>
      </w:r>
      <w:r>
        <w:rPr>
          <w:spacing w:val="-8"/>
        </w:rPr>
        <w:t xml:space="preserve"> </w:t>
      </w:r>
      <w:r>
        <w:t>is használ</w:t>
      </w:r>
      <w:r>
        <w:rPr>
          <w:spacing w:val="-3"/>
        </w:rPr>
        <w:t xml:space="preserve"> </w:t>
      </w:r>
      <w:r>
        <w:t>dolgozatában,</w:t>
      </w:r>
      <w:r>
        <w:rPr>
          <w:spacing w:val="-1"/>
        </w:rPr>
        <w:t xml:space="preserve"> </w:t>
      </w:r>
      <w:r>
        <w:t>úgy</w:t>
      </w:r>
      <w:r>
        <w:rPr>
          <w:spacing w:val="-6"/>
        </w:rPr>
        <w:t xml:space="preserve"> </w:t>
      </w:r>
      <w:r>
        <w:t>ezeket</w:t>
      </w:r>
      <w:r>
        <w:rPr>
          <w:spacing w:val="-3"/>
        </w:rPr>
        <w:t xml:space="preserve"> </w:t>
      </w:r>
      <w:r>
        <w:t>célszerű</w:t>
      </w:r>
      <w:r>
        <w:rPr>
          <w:spacing w:val="-3"/>
        </w:rPr>
        <w:t xml:space="preserve"> </w:t>
      </w:r>
      <w:r>
        <w:t>külön</w:t>
      </w:r>
      <w:r>
        <w:rPr>
          <w:spacing w:val="-3"/>
        </w:rPr>
        <w:t xml:space="preserve"> </w:t>
      </w:r>
      <w:r>
        <w:t>blokkban</w:t>
      </w:r>
      <w:r>
        <w:rPr>
          <w:spacing w:val="-3"/>
        </w:rPr>
        <w:t xml:space="preserve"> </w:t>
      </w:r>
      <w:r>
        <w:t>szerepeltetnie,</w:t>
      </w:r>
      <w:r>
        <w:rPr>
          <w:spacing w:val="-1"/>
        </w:rPr>
        <w:t xml:space="preserve"> </w:t>
      </w:r>
      <w:r>
        <w:t>beleértve</w:t>
      </w:r>
      <w:r>
        <w:rPr>
          <w:spacing w:val="-2"/>
        </w:rPr>
        <w:t xml:space="preserve"> </w:t>
      </w:r>
      <w:r>
        <w:t>ebbe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szerző</w:t>
      </w:r>
      <w:r>
        <w:rPr>
          <w:spacing w:val="-3"/>
        </w:rPr>
        <w:t xml:space="preserve"> </w:t>
      </w:r>
      <w:r>
        <w:t xml:space="preserve">nélküli vagy a szerzővel rendelkező </w:t>
      </w:r>
      <w:proofErr w:type="gramStart"/>
      <w:r>
        <w:t>dokumentumokat</w:t>
      </w:r>
      <w:proofErr w:type="gramEnd"/>
      <w:r>
        <w:t xml:space="preserve">. Az előbbi esetben az adott forrás címe alapján soroljuk </w:t>
      </w:r>
      <w:r>
        <w:rPr>
          <w:spacing w:val="-2"/>
        </w:rPr>
        <w:t>betűrendbe.</w:t>
      </w:r>
    </w:p>
    <w:p w:rsidR="00670DD9" w:rsidRDefault="00670DD9">
      <w:pPr>
        <w:pStyle w:val="Szvegtrzs"/>
        <w:spacing w:before="141"/>
      </w:pPr>
    </w:p>
    <w:p w:rsidR="00670DD9" w:rsidRDefault="00900FF3">
      <w:pPr>
        <w:spacing w:before="1"/>
        <w:ind w:left="147"/>
        <w:jc w:val="both"/>
        <w:rPr>
          <w:b/>
        </w:rPr>
      </w:pPr>
      <w:r>
        <w:rPr>
          <w:b/>
        </w:rPr>
        <w:t>Mellékletek,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függelékek</w:t>
      </w:r>
    </w:p>
    <w:p w:rsidR="00670DD9" w:rsidRDefault="00900FF3">
      <w:pPr>
        <w:pStyle w:val="Szvegtrzs"/>
        <w:spacing w:before="122" w:line="360" w:lineRule="auto"/>
        <w:ind w:left="147" w:right="140"/>
        <w:jc w:val="both"/>
      </w:pPr>
      <w:r>
        <w:t>A</w:t>
      </w:r>
      <w:r>
        <w:rPr>
          <w:spacing w:val="-12"/>
        </w:rPr>
        <w:t xml:space="preserve"> </w:t>
      </w:r>
      <w:r>
        <w:t>diplomamunkának</w:t>
      </w:r>
      <w:r>
        <w:rPr>
          <w:spacing w:val="-12"/>
        </w:rPr>
        <w:t xml:space="preserve"> </w:t>
      </w:r>
      <w:r>
        <w:t>minden</w:t>
      </w:r>
      <w:r>
        <w:rPr>
          <w:spacing w:val="-12"/>
        </w:rPr>
        <w:t xml:space="preserve"> </w:t>
      </w:r>
      <w:r>
        <w:t>olyan</w:t>
      </w:r>
      <w:r>
        <w:rPr>
          <w:spacing w:val="-12"/>
        </w:rPr>
        <w:t xml:space="preserve"> </w:t>
      </w:r>
      <w:r>
        <w:t>tartalmi</w:t>
      </w:r>
      <w:r>
        <w:rPr>
          <w:spacing w:val="-11"/>
        </w:rPr>
        <w:t xml:space="preserve"> </w:t>
      </w:r>
      <w:r>
        <w:t>vonatkozása,</w:t>
      </w:r>
      <w:r>
        <w:rPr>
          <w:spacing w:val="-12"/>
        </w:rPr>
        <w:t xml:space="preserve"> </w:t>
      </w:r>
      <w:r>
        <w:t>adatbázis-jellegű</w:t>
      </w:r>
      <w:r>
        <w:rPr>
          <w:spacing w:val="-12"/>
        </w:rPr>
        <w:t xml:space="preserve"> </w:t>
      </w:r>
      <w:r>
        <w:t>háttere</w:t>
      </w:r>
      <w:r>
        <w:rPr>
          <w:spacing w:val="-13"/>
        </w:rPr>
        <w:t xml:space="preserve"> </w:t>
      </w:r>
      <w:r>
        <w:t>és</w:t>
      </w:r>
      <w:r>
        <w:rPr>
          <w:spacing w:val="-11"/>
        </w:rPr>
        <w:t xml:space="preserve"> </w:t>
      </w:r>
      <w:proofErr w:type="gramStart"/>
      <w:r>
        <w:t>illusztrációja</w:t>
      </w:r>
      <w:proofErr w:type="gramEnd"/>
      <w:r>
        <w:t>,</w:t>
      </w:r>
      <w:r>
        <w:rPr>
          <w:spacing w:val="-12"/>
        </w:rPr>
        <w:t xml:space="preserve"> </w:t>
      </w:r>
      <w:r>
        <w:t>amely nem kapcsolódik szorosan a mondanivalóhoz, de alátámasztja annak érthetőségét vagy hitelességét, mellékletbe</w:t>
      </w:r>
      <w:r>
        <w:rPr>
          <w:spacing w:val="-2"/>
        </w:rPr>
        <w:t xml:space="preserve"> </w:t>
      </w:r>
      <w:r>
        <w:t>vagy</w:t>
      </w:r>
      <w:r>
        <w:rPr>
          <w:spacing w:val="-6"/>
        </w:rPr>
        <w:t xml:space="preserve"> </w:t>
      </w:r>
      <w:r>
        <w:t>függelékbe</w:t>
      </w:r>
      <w:r>
        <w:rPr>
          <w:spacing w:val="-2"/>
        </w:rPr>
        <w:t xml:space="preserve"> </w:t>
      </w:r>
      <w:r>
        <w:t>kívánkozik.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témához közvetlenül</w:t>
      </w:r>
      <w:r>
        <w:rPr>
          <w:spacing w:val="-1"/>
        </w:rPr>
        <w:t xml:space="preserve"> </w:t>
      </w:r>
      <w:r>
        <w:t>kapcsolódó</w:t>
      </w:r>
      <w:r>
        <w:rPr>
          <w:spacing w:val="-1"/>
        </w:rPr>
        <w:t xml:space="preserve"> </w:t>
      </w:r>
      <w:r>
        <w:t>háttéranyagokat</w:t>
      </w:r>
      <w:r>
        <w:rPr>
          <w:spacing w:val="-1"/>
        </w:rPr>
        <w:t xml:space="preserve"> </w:t>
      </w:r>
      <w:r>
        <w:t>célszerűen mellékletbe, a kevésbé szorosan kapcsolódó háttéranyagokat függelékbe kell tenni. Így például a saját kutatás</w:t>
      </w:r>
      <w:r>
        <w:rPr>
          <w:spacing w:val="-3"/>
        </w:rPr>
        <w:t xml:space="preserve"> </w:t>
      </w:r>
      <w:r>
        <w:t>során</w:t>
      </w:r>
      <w:r>
        <w:rPr>
          <w:spacing w:val="-3"/>
        </w:rPr>
        <w:t xml:space="preserve"> </w:t>
      </w:r>
      <w:r>
        <w:t>alkalmazott</w:t>
      </w:r>
      <w:r>
        <w:rPr>
          <w:spacing w:val="-3"/>
        </w:rPr>
        <w:t xml:space="preserve"> </w:t>
      </w:r>
      <w:r>
        <w:t>interjúvázlatokat,</w:t>
      </w:r>
      <w:r>
        <w:rPr>
          <w:spacing w:val="-3"/>
        </w:rPr>
        <w:t xml:space="preserve"> </w:t>
      </w:r>
      <w:r>
        <w:t>kérdőívet</w:t>
      </w:r>
      <w:r>
        <w:rPr>
          <w:spacing w:val="-3"/>
        </w:rPr>
        <w:t xml:space="preserve"> </w:t>
      </w:r>
      <w:r>
        <w:t>mellékletben</w:t>
      </w:r>
      <w:r>
        <w:rPr>
          <w:spacing w:val="-3"/>
        </w:rPr>
        <w:t xml:space="preserve"> </w:t>
      </w:r>
      <w:r>
        <w:t>szerepeltessük. Ezek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háttéranyagok sorszámmal ellátva, külön oldalakon kezdve a diplomamunka végére szerkesztendők.</w:t>
      </w:r>
    </w:p>
    <w:p w:rsidR="00670DD9" w:rsidRDefault="00670DD9">
      <w:pPr>
        <w:pStyle w:val="Szvegtrzs"/>
        <w:spacing w:before="144"/>
      </w:pPr>
    </w:p>
    <w:p w:rsidR="00670DD9" w:rsidRDefault="00900FF3">
      <w:pPr>
        <w:pStyle w:val="Cmsor1"/>
        <w:jc w:val="both"/>
      </w:pPr>
      <w:r>
        <w:t>Szerkezet,</w:t>
      </w:r>
      <w:r>
        <w:rPr>
          <w:spacing w:val="-4"/>
        </w:rPr>
        <w:t xml:space="preserve"> </w:t>
      </w:r>
      <w:r>
        <w:rPr>
          <w:spacing w:val="-2"/>
        </w:rPr>
        <w:t>áttekinthetőség</w:t>
      </w:r>
    </w:p>
    <w:p w:rsidR="00670DD9" w:rsidRDefault="00900FF3">
      <w:pPr>
        <w:pStyle w:val="Szvegtrzs"/>
        <w:spacing w:before="132" w:line="360" w:lineRule="auto"/>
        <w:ind w:left="147" w:right="146"/>
        <w:jc w:val="both"/>
      </w:pPr>
      <w:r>
        <w:t>Fontos, hogy a dolgozat szerkezete kellően tagolt, áttekinthető legyen. Ezt segítik a jó stílusban megformázott</w:t>
      </w:r>
      <w:r>
        <w:rPr>
          <w:spacing w:val="-3"/>
        </w:rPr>
        <w:t xml:space="preserve"> </w:t>
      </w:r>
      <w:r>
        <w:t>címek,</w:t>
      </w:r>
      <w:r>
        <w:rPr>
          <w:spacing w:val="-3"/>
        </w:rPr>
        <w:t xml:space="preserve"> </w:t>
      </w:r>
      <w:r>
        <w:t>alcímek,</w:t>
      </w:r>
      <w:r>
        <w:rPr>
          <w:spacing w:val="-3"/>
        </w:rPr>
        <w:t xml:space="preserve"> </w:t>
      </w:r>
      <w:r>
        <w:t>bekezdések,</w:t>
      </w:r>
      <w:r>
        <w:rPr>
          <w:spacing w:val="-3"/>
        </w:rPr>
        <w:t xml:space="preserve"> </w:t>
      </w:r>
      <w:r>
        <w:t>felsorolások,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ezt</w:t>
      </w:r>
      <w:r>
        <w:rPr>
          <w:spacing w:val="-3"/>
        </w:rPr>
        <w:t xml:space="preserve"> </w:t>
      </w:r>
      <w:r>
        <w:t>segíti</w:t>
      </w:r>
      <w:r>
        <w:rPr>
          <w:spacing w:val="-3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egységes</w:t>
      </w:r>
      <w:r>
        <w:rPr>
          <w:spacing w:val="-3"/>
        </w:rPr>
        <w:t xml:space="preserve"> </w:t>
      </w:r>
      <w:r>
        <w:t>betűtípusok</w:t>
      </w:r>
      <w:r>
        <w:rPr>
          <w:spacing w:val="-3"/>
        </w:rPr>
        <w:t xml:space="preserve"> </w:t>
      </w:r>
      <w:r>
        <w:t xml:space="preserve">használata is. A </w:t>
      </w:r>
      <w:proofErr w:type="spellStart"/>
      <w:r>
        <w:t>főfejezetek</w:t>
      </w:r>
      <w:proofErr w:type="spellEnd"/>
      <w:r>
        <w:t xml:space="preserve"> minden esetben önálló oldalon kezdődjenek.</w:t>
      </w:r>
    </w:p>
    <w:p w:rsidR="00670DD9" w:rsidRDefault="00670DD9">
      <w:pPr>
        <w:pStyle w:val="Szvegtrzs"/>
        <w:spacing w:before="139"/>
      </w:pPr>
    </w:p>
    <w:p w:rsidR="00670DD9" w:rsidRDefault="00900FF3">
      <w:pPr>
        <w:pStyle w:val="Szvegtrzs"/>
        <w:spacing w:line="360" w:lineRule="auto"/>
        <w:ind w:left="147" w:right="147"/>
        <w:jc w:val="both"/>
      </w:pPr>
      <w:r>
        <w:t>Az</w:t>
      </w:r>
      <w:r>
        <w:rPr>
          <w:spacing w:val="-9"/>
        </w:rPr>
        <w:t xml:space="preserve"> </w:t>
      </w:r>
      <w:r>
        <w:t>áttekinthetőséget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többi</w:t>
      </w:r>
      <w:r>
        <w:rPr>
          <w:spacing w:val="-9"/>
        </w:rPr>
        <w:t xml:space="preserve"> </w:t>
      </w:r>
      <w:r>
        <w:t>között</w:t>
      </w:r>
      <w:r>
        <w:rPr>
          <w:spacing w:val="-9"/>
        </w:rPr>
        <w:t xml:space="preserve"> </w:t>
      </w:r>
      <w:r>
        <w:t>olyan</w:t>
      </w:r>
      <w:r>
        <w:rPr>
          <w:spacing w:val="-7"/>
        </w:rPr>
        <w:t xml:space="preserve"> </w:t>
      </w:r>
      <w:r>
        <w:t>formai</w:t>
      </w:r>
      <w:r>
        <w:rPr>
          <w:spacing w:val="-7"/>
        </w:rPr>
        <w:t xml:space="preserve"> </w:t>
      </w:r>
      <w:r>
        <w:t>megoldások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növelhetik,</w:t>
      </w:r>
      <w:r>
        <w:rPr>
          <w:spacing w:val="-10"/>
        </w:rPr>
        <w:t xml:space="preserve"> </w:t>
      </w:r>
      <w:r>
        <w:t>mint</w:t>
      </w:r>
      <w:r>
        <w:rPr>
          <w:spacing w:val="-9"/>
        </w:rPr>
        <w:t xml:space="preserve"> </w:t>
      </w:r>
      <w:r>
        <w:t>például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szellős,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nem túl laza sortávolság (1,5-es sorköz), a felsorolások egységes és esztétikus jelölése, az azonos stílusú táblázatok, ábrák és más </w:t>
      </w:r>
      <w:proofErr w:type="gramStart"/>
      <w:r>
        <w:t>illusztrációk</w:t>
      </w:r>
      <w:proofErr w:type="gramEnd"/>
      <w:r>
        <w:t>.</w:t>
      </w:r>
    </w:p>
    <w:p w:rsidR="00670DD9" w:rsidRDefault="00670DD9">
      <w:pPr>
        <w:pStyle w:val="Szvegtrzs"/>
        <w:spacing w:before="143"/>
      </w:pPr>
    </w:p>
    <w:p w:rsidR="00670DD9" w:rsidRDefault="00900FF3">
      <w:pPr>
        <w:pStyle w:val="Cmsor1"/>
        <w:jc w:val="both"/>
      </w:pPr>
      <w:r>
        <w:t>Tartalmi</w:t>
      </w:r>
      <w:r>
        <w:rPr>
          <w:spacing w:val="-2"/>
        </w:rPr>
        <w:t xml:space="preserve"> </w:t>
      </w:r>
      <w:r>
        <w:t>igények,</w:t>
      </w:r>
      <w:r>
        <w:rPr>
          <w:spacing w:val="-2"/>
        </w:rPr>
        <w:t xml:space="preserve"> </w:t>
      </w:r>
      <w:r>
        <w:t xml:space="preserve">tárgyalási </w:t>
      </w:r>
      <w:r>
        <w:rPr>
          <w:spacing w:val="-2"/>
        </w:rPr>
        <w:t>logika</w:t>
      </w:r>
    </w:p>
    <w:p w:rsidR="00670DD9" w:rsidRDefault="00900FF3">
      <w:pPr>
        <w:pStyle w:val="Szvegtrzs"/>
        <w:spacing w:before="134" w:line="360" w:lineRule="auto"/>
        <w:ind w:left="147" w:right="145"/>
        <w:jc w:val="both"/>
      </w:pPr>
      <w:r>
        <w:t xml:space="preserve">Fontos tartalmi, minőségi szempont a téma elméleti, fogalmi, belső logikai és módszertani rendszerének hozzáértő, biztonságos kezelése, és ennek szakszerű felhasználása az elemzésekben. Külön érdem, ha a jelölt újszerű megfontolásokkal, fejlett </w:t>
      </w:r>
      <w:proofErr w:type="gramStart"/>
      <w:r>
        <w:t>probléma</w:t>
      </w:r>
      <w:proofErr w:type="gramEnd"/>
      <w:r>
        <w:t>megoldó készséggel vagy újszerű eredményekkel is hozzájárul a szakterület fejlődéséhez, a téma gyakorlati alkalmazásához.</w:t>
      </w:r>
    </w:p>
    <w:p w:rsidR="00670DD9" w:rsidRDefault="00670DD9">
      <w:pPr>
        <w:spacing w:line="360" w:lineRule="auto"/>
        <w:jc w:val="both"/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670DD9">
      <w:pPr>
        <w:pStyle w:val="Szvegtrzs"/>
        <w:spacing w:before="174"/>
      </w:pPr>
    </w:p>
    <w:p w:rsidR="00670DD9" w:rsidRDefault="00900FF3">
      <w:pPr>
        <w:pStyle w:val="Szvegtrzs"/>
        <w:spacing w:line="360" w:lineRule="auto"/>
        <w:ind w:left="147" w:right="142"/>
        <w:jc w:val="both"/>
      </w:pPr>
      <w:r>
        <w:t>A</w:t>
      </w:r>
      <w:r>
        <w:rPr>
          <w:spacing w:val="-8"/>
        </w:rPr>
        <w:t xml:space="preserve"> </w:t>
      </w:r>
      <w:r>
        <w:t>dolgozat</w:t>
      </w:r>
      <w:r>
        <w:rPr>
          <w:spacing w:val="-7"/>
        </w:rPr>
        <w:t xml:space="preserve"> </w:t>
      </w:r>
      <w:r>
        <w:t>mondanivalója</w:t>
      </w:r>
      <w:r>
        <w:rPr>
          <w:spacing w:val="-8"/>
        </w:rPr>
        <w:t xml:space="preserve"> </w:t>
      </w:r>
      <w:r>
        <w:t>akkor</w:t>
      </w:r>
      <w:r>
        <w:rPr>
          <w:spacing w:val="-6"/>
        </w:rPr>
        <w:t xml:space="preserve"> </w:t>
      </w:r>
      <w:r>
        <w:t>követhető</w:t>
      </w:r>
      <w:r>
        <w:rPr>
          <w:spacing w:val="-5"/>
        </w:rPr>
        <w:t xml:space="preserve"> </w:t>
      </w:r>
      <w:r>
        <w:t>jól,</w:t>
      </w:r>
      <w:r>
        <w:rPr>
          <w:spacing w:val="-7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dolgozat</w:t>
      </w:r>
      <w:r>
        <w:rPr>
          <w:spacing w:val="-7"/>
        </w:rPr>
        <w:t xml:space="preserve"> </w:t>
      </w:r>
      <w:r>
        <w:t>egyfajta</w:t>
      </w:r>
      <w:r>
        <w:rPr>
          <w:spacing w:val="-8"/>
        </w:rPr>
        <w:t xml:space="preserve"> </w:t>
      </w:r>
      <w:r>
        <w:t>logikus</w:t>
      </w:r>
      <w:r>
        <w:rPr>
          <w:spacing w:val="-7"/>
        </w:rPr>
        <w:t xml:space="preserve"> </w:t>
      </w:r>
      <w:r>
        <w:t>gondolkodás</w:t>
      </w:r>
      <w:r>
        <w:rPr>
          <w:spacing w:val="-7"/>
        </w:rPr>
        <w:t xml:space="preserve"> </w:t>
      </w:r>
      <w:r>
        <w:t>terméke,</w:t>
      </w:r>
      <w:r>
        <w:rPr>
          <w:spacing w:val="-5"/>
        </w:rPr>
        <w:t xml:space="preserve"> </w:t>
      </w:r>
      <w:r>
        <w:t>azaz annak egyes fejezetei logikusan épülnek egymásra, logikusan következnek egymásból. Ezt segíti a cél világos</w:t>
      </w:r>
      <w:r>
        <w:rPr>
          <w:spacing w:val="-6"/>
        </w:rPr>
        <w:t xml:space="preserve"> </w:t>
      </w:r>
      <w:r>
        <w:t>megfogalmazása,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választott</w:t>
      </w:r>
      <w:r>
        <w:rPr>
          <w:spacing w:val="-2"/>
        </w:rPr>
        <w:t xml:space="preserve"> </w:t>
      </w:r>
      <w:r>
        <w:t>megközelítésmód</w:t>
      </w:r>
      <w:r>
        <w:rPr>
          <w:spacing w:val="-5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kutatási</w:t>
      </w:r>
      <w:r>
        <w:rPr>
          <w:spacing w:val="-5"/>
        </w:rPr>
        <w:t xml:space="preserve"> </w:t>
      </w:r>
      <w:r>
        <w:t>módszerek</w:t>
      </w:r>
      <w:r>
        <w:rPr>
          <w:spacing w:val="-5"/>
        </w:rPr>
        <w:t xml:space="preserve"> </w:t>
      </w:r>
      <w:r>
        <w:t>ismertetése,</w:t>
      </w:r>
      <w:r>
        <w:rPr>
          <w:spacing w:val="-3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alkalmazás feltételeinek megvilágítása, majd az elemzések és következtetések rendszerbe foglalt ismertetése.</w:t>
      </w:r>
    </w:p>
    <w:p w:rsidR="00670DD9" w:rsidRDefault="00670DD9">
      <w:pPr>
        <w:pStyle w:val="Szvegtrzs"/>
        <w:spacing w:before="142"/>
      </w:pPr>
    </w:p>
    <w:p w:rsidR="00670DD9" w:rsidRDefault="00900FF3">
      <w:pPr>
        <w:pStyle w:val="Cmsor1"/>
        <w:jc w:val="both"/>
      </w:pPr>
      <w:r>
        <w:t>Stílus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rPr>
          <w:spacing w:val="-2"/>
        </w:rPr>
        <w:t>közérthetőség</w:t>
      </w:r>
    </w:p>
    <w:p w:rsidR="00670DD9" w:rsidRDefault="00670DD9">
      <w:pPr>
        <w:pStyle w:val="Szvegtrzs"/>
        <w:spacing w:before="271"/>
        <w:rPr>
          <w:b/>
        </w:rPr>
      </w:pPr>
    </w:p>
    <w:p w:rsidR="00670DD9" w:rsidRDefault="00900FF3">
      <w:pPr>
        <w:pStyle w:val="Szvegtrzs"/>
        <w:spacing w:line="360" w:lineRule="auto"/>
        <w:ind w:left="147" w:right="142"/>
        <w:jc w:val="both"/>
      </w:pPr>
      <w:r>
        <w:t>Gördülékeny, olvasmányos az olyan stílus, amely nyelvhelyes, érthető, követhető és leköti az olvasót. Közérthető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jelölt</w:t>
      </w:r>
      <w:r>
        <w:rPr>
          <w:spacing w:val="-8"/>
        </w:rPr>
        <w:t xml:space="preserve"> </w:t>
      </w:r>
      <w:r>
        <w:t>stílusa</w:t>
      </w:r>
      <w:r>
        <w:rPr>
          <w:spacing w:val="-8"/>
        </w:rPr>
        <w:t xml:space="preserve"> </w:t>
      </w:r>
      <w:r>
        <w:t>akkor,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fogalmakat</w:t>
      </w:r>
      <w:r>
        <w:rPr>
          <w:spacing w:val="-8"/>
        </w:rPr>
        <w:t xml:space="preserve"> </w:t>
      </w:r>
      <w:r>
        <w:t>jól</w:t>
      </w:r>
      <w:r>
        <w:rPr>
          <w:spacing w:val="-8"/>
        </w:rPr>
        <w:t xml:space="preserve"> </w:t>
      </w:r>
      <w:proofErr w:type="gramStart"/>
      <w:r>
        <w:t>definiálja</w:t>
      </w:r>
      <w:proofErr w:type="gramEnd"/>
      <w:r>
        <w:rPr>
          <w:spacing w:val="-9"/>
        </w:rPr>
        <w:t xml:space="preserve"> </w:t>
      </w:r>
      <w:r>
        <w:t>és</w:t>
      </w:r>
      <w:r>
        <w:rPr>
          <w:spacing w:val="-8"/>
        </w:rPr>
        <w:t xml:space="preserve"> </w:t>
      </w:r>
      <w:r>
        <w:t>értelemszerűen</w:t>
      </w:r>
      <w:r>
        <w:rPr>
          <w:spacing w:val="-8"/>
        </w:rPr>
        <w:t xml:space="preserve"> </w:t>
      </w:r>
      <w:r>
        <w:t>használja.</w:t>
      </w:r>
      <w:r>
        <w:rPr>
          <w:spacing w:val="-8"/>
        </w:rPr>
        <w:t xml:space="preserve"> </w:t>
      </w:r>
      <w:r>
        <w:t>Olvasmányos a stílus, ha az azonos jelentésű igék és jelzős szerkezetek változatosan, szinonimák formájában jelennek meg a dolgozatban. Kerülni kell a zavaros, pontatlan megfogalmazást, a nyelvhelyességi, helyesírási és gépelési hibákat.</w:t>
      </w:r>
    </w:p>
    <w:p w:rsidR="00670DD9" w:rsidRDefault="00670DD9">
      <w:pPr>
        <w:pStyle w:val="Szvegtrzs"/>
        <w:spacing w:before="139"/>
      </w:pPr>
    </w:p>
    <w:p w:rsidR="00670DD9" w:rsidRDefault="00900FF3">
      <w:pPr>
        <w:pStyle w:val="Szvegtrzs"/>
        <w:spacing w:line="360" w:lineRule="auto"/>
        <w:ind w:left="147" w:right="142"/>
        <w:jc w:val="both"/>
      </w:pPr>
      <w:r>
        <w:t>A jelöltnek egyértelmű, világos fogalom meghatározásokat kell adnia. A mondanivalót lehetőleg rövid, kerek mondatok formájában kell közölni. A rövidítéseket azok első előfordulási helyén pontosan le kell írni, és ott rögzíteni, hogy a továbbiakban az adott rövidítést alkalmazza a jelölt pl. Európai Unió (továbbiakban EU). Az összetettebb fogalmakat célszerű lábjegyzetben megmagyarázni.</w:t>
      </w:r>
    </w:p>
    <w:p w:rsidR="00670DD9" w:rsidRDefault="00670DD9">
      <w:pPr>
        <w:pStyle w:val="Szvegtrzs"/>
        <w:spacing w:before="145"/>
      </w:pPr>
    </w:p>
    <w:p w:rsidR="00670DD9" w:rsidRDefault="00900FF3">
      <w:pPr>
        <w:pStyle w:val="Cmsor1"/>
        <w:jc w:val="both"/>
      </w:pPr>
      <w:r>
        <w:t>A</w:t>
      </w:r>
      <w:r>
        <w:rPr>
          <w:spacing w:val="-4"/>
        </w:rPr>
        <w:t xml:space="preserve"> </w:t>
      </w:r>
      <w:r>
        <w:t>diplomamunka</w:t>
      </w:r>
      <w:r>
        <w:rPr>
          <w:spacing w:val="-3"/>
        </w:rPr>
        <w:t xml:space="preserve"> </w:t>
      </w:r>
      <w:r>
        <w:t>beköttetése</w:t>
      </w:r>
      <w:r>
        <w:rPr>
          <w:spacing w:val="-4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rPr>
          <w:spacing w:val="-2"/>
        </w:rPr>
        <w:t>leadása</w:t>
      </w:r>
    </w:p>
    <w:p w:rsidR="00670DD9" w:rsidRDefault="00670DD9">
      <w:pPr>
        <w:pStyle w:val="Szvegtrzs"/>
        <w:spacing w:before="271"/>
        <w:rPr>
          <w:b/>
        </w:rPr>
      </w:pPr>
    </w:p>
    <w:p w:rsidR="00670DD9" w:rsidRDefault="00900FF3">
      <w:pPr>
        <w:pStyle w:val="Szvegtrzs"/>
        <w:spacing w:line="360" w:lineRule="auto"/>
        <w:ind w:left="147" w:right="142"/>
        <w:jc w:val="both"/>
      </w:pPr>
      <w:r>
        <w:t>A jelölt diplomamunka</w:t>
      </w:r>
      <w:r>
        <w:rPr>
          <w:b/>
        </w:rPr>
        <w:t>-</w:t>
      </w:r>
      <w:r>
        <w:t xml:space="preserve">dolgozatának egy fekete </w:t>
      </w:r>
      <w:proofErr w:type="gramStart"/>
      <w:r>
        <w:t>műbőr kötésű</w:t>
      </w:r>
      <w:proofErr w:type="gramEnd"/>
      <w:r>
        <w:t>, arany felirattal ellátott és a kötelező mellékleteket tartalmazó példányát a Széchenyi István Egyetem által aktuálisan megadott időpontig személyesen vagy megbízottja útján a Szociális Tanulmányok és Szociológia Tanszék kari titkársági referensének kell leadnia, a referenssel előre egyeztetve esetenként postai úton is eljuttatható az intézménybe a dolgozat. A köttetett diplomamunkával tartalmilag és formailag megegyező elektronikus változatot a megadott határidőig az egyetemi könyvtár felületére kell feltölteni.</w:t>
      </w:r>
    </w:p>
    <w:p w:rsidR="00670DD9" w:rsidRDefault="00900FF3">
      <w:pPr>
        <w:pStyle w:val="Szvegtrzs"/>
        <w:spacing w:before="1" w:line="360" w:lineRule="auto"/>
        <w:ind w:left="147" w:right="143" w:firstLine="112"/>
        <w:jc w:val="both"/>
      </w:pPr>
      <w:r>
        <w:t>A</w:t>
      </w:r>
      <w:r>
        <w:rPr>
          <w:spacing w:val="-6"/>
        </w:rPr>
        <w:t xml:space="preserve"> </w:t>
      </w:r>
      <w:r>
        <w:t>borítón</w:t>
      </w:r>
      <w:r>
        <w:rPr>
          <w:spacing w:val="-6"/>
        </w:rPr>
        <w:t xml:space="preserve"> </w:t>
      </w:r>
      <w:r>
        <w:t>legfelül</w:t>
      </w:r>
      <w:r>
        <w:rPr>
          <w:spacing w:val="-5"/>
        </w:rPr>
        <w:t xml:space="preserve"> </w:t>
      </w:r>
      <w:r>
        <w:t>balra</w:t>
      </w:r>
      <w:r>
        <w:rPr>
          <w:spacing w:val="-5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egyetem</w:t>
      </w:r>
      <w:r>
        <w:rPr>
          <w:spacing w:val="-5"/>
        </w:rPr>
        <w:t xml:space="preserve"> </w:t>
      </w:r>
      <w:r>
        <w:t>nevét,</w:t>
      </w:r>
      <w:r>
        <w:rPr>
          <w:spacing w:val="-5"/>
        </w:rPr>
        <w:t xml:space="preserve"> </w:t>
      </w:r>
      <w:r>
        <w:t>középen</w:t>
      </w:r>
      <w:r>
        <w:rPr>
          <w:spacing w:val="-6"/>
        </w:rPr>
        <w:t xml:space="preserve"> </w:t>
      </w:r>
      <w:r>
        <w:t>nagyobb</w:t>
      </w:r>
      <w:r>
        <w:rPr>
          <w:spacing w:val="-6"/>
        </w:rPr>
        <w:t xml:space="preserve"> </w:t>
      </w:r>
      <w:r>
        <w:t>betűkkel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„DIPLOMAMUNKA”</w:t>
      </w:r>
      <w:r>
        <w:rPr>
          <w:spacing w:val="-7"/>
        </w:rPr>
        <w:t xml:space="preserve"> </w:t>
      </w:r>
      <w:r>
        <w:t>feliratot, alatta jobboldalon a jelölt nevét, alul középen a beadás helyét, alatta pedig évét kell feltüntetni.</w:t>
      </w:r>
    </w:p>
    <w:p w:rsidR="00670DD9" w:rsidRDefault="00900FF3">
      <w:pPr>
        <w:pStyle w:val="Szvegtrzs"/>
        <w:spacing w:line="360" w:lineRule="auto"/>
        <w:ind w:left="147" w:right="142"/>
        <w:jc w:val="both"/>
      </w:pPr>
      <w:r>
        <w:t>A</w:t>
      </w:r>
      <w:r>
        <w:rPr>
          <w:spacing w:val="-9"/>
        </w:rPr>
        <w:t xml:space="preserve"> </w:t>
      </w:r>
      <w:r>
        <w:t>belső</w:t>
      </w:r>
      <w:r>
        <w:rPr>
          <w:spacing w:val="-8"/>
        </w:rPr>
        <w:t xml:space="preserve"> </w:t>
      </w:r>
      <w:r>
        <w:t>címlapon</w:t>
      </w:r>
      <w:r>
        <w:rPr>
          <w:spacing w:val="-9"/>
        </w:rPr>
        <w:t xml:space="preserve"> </w:t>
      </w:r>
      <w:r>
        <w:t>balra</w:t>
      </w:r>
      <w:r>
        <w:rPr>
          <w:spacing w:val="-9"/>
        </w:rPr>
        <w:t xml:space="preserve"> </w:t>
      </w:r>
      <w:r>
        <w:t>igazítva</w:t>
      </w:r>
      <w:r>
        <w:rPr>
          <w:spacing w:val="-9"/>
        </w:rPr>
        <w:t xml:space="preserve"> </w:t>
      </w:r>
      <w:r>
        <w:t>felül</w:t>
      </w:r>
      <w:r>
        <w:rPr>
          <w:spacing w:val="-8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egyetem,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kar</w:t>
      </w:r>
      <w:r>
        <w:rPr>
          <w:spacing w:val="-9"/>
        </w:rPr>
        <w:t xml:space="preserve"> </w:t>
      </w:r>
      <w:r>
        <w:t>és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tanszék</w:t>
      </w:r>
      <w:r>
        <w:rPr>
          <w:spacing w:val="-8"/>
        </w:rPr>
        <w:t xml:space="preserve"> </w:t>
      </w:r>
      <w:r>
        <w:t>nevét,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lap</w:t>
      </w:r>
      <w:r>
        <w:rPr>
          <w:spacing w:val="-9"/>
        </w:rPr>
        <w:t xml:space="preserve"> </w:t>
      </w:r>
      <w:r>
        <w:t>közepén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diplomamunka címét nagyobb betűkkel, alatta jobbra a jelölt nevét, alá a NEPTUN kódját, a szak és tagozat nevét, </w:t>
      </w:r>
      <w:proofErr w:type="gramStart"/>
      <w:r>
        <w:t>bal oldalon</w:t>
      </w:r>
      <w:proofErr w:type="gramEnd"/>
      <w:r>
        <w:t xml:space="preserve"> a konzulens nevét, alatta pedig a beosztását kell szerepeltetni, az alábbiak szerint:</w:t>
      </w:r>
    </w:p>
    <w:p w:rsidR="00670DD9" w:rsidRDefault="00670DD9">
      <w:pPr>
        <w:spacing w:line="360" w:lineRule="auto"/>
        <w:jc w:val="both"/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670DD9">
      <w:pPr>
        <w:pStyle w:val="Szvegtrzs"/>
        <w:spacing w:before="54"/>
      </w:pPr>
    </w:p>
    <w:p w:rsidR="00670DD9" w:rsidRDefault="00900FF3">
      <w:pPr>
        <w:pStyle w:val="Cmsor1"/>
        <w:ind w:left="203" w:right="203"/>
        <w:jc w:val="center"/>
      </w:pPr>
      <w:r>
        <w:t>Külső</w:t>
      </w:r>
      <w:r>
        <w:rPr>
          <w:spacing w:val="-1"/>
        </w:rPr>
        <w:t xml:space="preserve"> </w:t>
      </w:r>
      <w:r>
        <w:t xml:space="preserve">borító </w:t>
      </w:r>
      <w:r>
        <w:rPr>
          <w:spacing w:val="-2"/>
        </w:rPr>
        <w:t>mintája</w:t>
      </w:r>
    </w:p>
    <w:p w:rsidR="00670DD9" w:rsidRDefault="00670DD9">
      <w:pPr>
        <w:pStyle w:val="Szvegtrzs"/>
        <w:rPr>
          <w:b/>
        </w:rPr>
      </w:pPr>
    </w:p>
    <w:p w:rsidR="00670DD9" w:rsidRDefault="00670DD9">
      <w:pPr>
        <w:pStyle w:val="Szvegtrzs"/>
        <w:spacing w:before="15"/>
        <w:rPr>
          <w:b/>
        </w:rPr>
      </w:pPr>
    </w:p>
    <w:p w:rsidR="00670DD9" w:rsidRDefault="00900FF3">
      <w:pPr>
        <w:pStyle w:val="Szvegtrzs"/>
        <w:ind w:left="147"/>
      </w:pPr>
      <w:r>
        <w:t>Széchenyi</w:t>
      </w:r>
      <w:r>
        <w:rPr>
          <w:spacing w:val="-3"/>
        </w:rPr>
        <w:t xml:space="preserve"> </w:t>
      </w:r>
      <w:r>
        <w:t>István</w:t>
      </w:r>
      <w:r>
        <w:rPr>
          <w:spacing w:val="-4"/>
        </w:rPr>
        <w:t xml:space="preserve"> </w:t>
      </w:r>
      <w:r>
        <w:rPr>
          <w:spacing w:val="-2"/>
        </w:rPr>
        <w:t>Egyetem</w:t>
      </w: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  <w:spacing w:before="185"/>
      </w:pPr>
    </w:p>
    <w:p w:rsidR="00670DD9" w:rsidRDefault="00900FF3">
      <w:pPr>
        <w:pStyle w:val="Szvegtrzs"/>
        <w:spacing w:before="1"/>
        <w:ind w:left="205" w:right="203"/>
        <w:jc w:val="center"/>
      </w:pPr>
      <w:r>
        <w:rPr>
          <w:spacing w:val="-2"/>
        </w:rPr>
        <w:t>DIPLOMAMUNKA</w:t>
      </w: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  <w:spacing w:before="116"/>
      </w:pPr>
    </w:p>
    <w:p w:rsidR="00670DD9" w:rsidRDefault="00900FF3">
      <w:pPr>
        <w:pStyle w:val="Szvegtrzs"/>
        <w:ind w:right="612"/>
        <w:jc w:val="right"/>
      </w:pPr>
      <w:r>
        <w:t>Jelölt</w:t>
      </w:r>
      <w:r>
        <w:rPr>
          <w:spacing w:val="1"/>
        </w:rPr>
        <w:t xml:space="preserve"> </w:t>
      </w:r>
      <w:r>
        <w:rPr>
          <w:spacing w:val="-4"/>
        </w:rPr>
        <w:t>neve</w:t>
      </w:r>
    </w:p>
    <w:p w:rsidR="00670DD9" w:rsidRDefault="00670DD9">
      <w:pPr>
        <w:pStyle w:val="Szvegtrzs"/>
      </w:pPr>
    </w:p>
    <w:p w:rsidR="00670DD9" w:rsidRDefault="00670DD9">
      <w:pPr>
        <w:pStyle w:val="Szvegtrzs"/>
        <w:spacing w:before="34"/>
      </w:pPr>
    </w:p>
    <w:p w:rsidR="00670DD9" w:rsidRDefault="00900FF3">
      <w:pPr>
        <w:pStyle w:val="Szvegtrzs"/>
        <w:ind w:left="4830" w:right="4827" w:hanging="2"/>
        <w:jc w:val="center"/>
      </w:pPr>
      <w:r>
        <w:rPr>
          <w:spacing w:val="-4"/>
        </w:rPr>
        <w:t xml:space="preserve">Győr </w:t>
      </w:r>
      <w:r>
        <w:rPr>
          <w:spacing w:val="-2"/>
        </w:rPr>
        <w:t>évszám</w:t>
      </w:r>
    </w:p>
    <w:p w:rsidR="00670DD9" w:rsidRDefault="00670DD9">
      <w:pPr>
        <w:jc w:val="center"/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670DD9">
      <w:pPr>
        <w:pStyle w:val="Szvegtrzs"/>
      </w:pPr>
    </w:p>
    <w:p w:rsidR="00670DD9" w:rsidRDefault="00670DD9">
      <w:pPr>
        <w:pStyle w:val="Szvegtrzs"/>
        <w:spacing w:before="73"/>
      </w:pPr>
    </w:p>
    <w:p w:rsidR="00670DD9" w:rsidRDefault="00900FF3">
      <w:pPr>
        <w:pStyle w:val="Cmsor1"/>
        <w:spacing w:before="1"/>
        <w:ind w:left="203" w:right="203"/>
        <w:jc w:val="center"/>
      </w:pPr>
      <w:r>
        <w:t xml:space="preserve">Belső oldala </w:t>
      </w:r>
      <w:r>
        <w:rPr>
          <w:spacing w:val="-2"/>
        </w:rPr>
        <w:t>mintája</w:t>
      </w:r>
    </w:p>
    <w:p w:rsidR="00670DD9" w:rsidRDefault="00900FF3">
      <w:pPr>
        <w:pStyle w:val="Szvegtrzs"/>
        <w:spacing w:before="271"/>
        <w:ind w:left="147"/>
      </w:pPr>
      <w:r>
        <w:t>Széchenyi</w:t>
      </w:r>
      <w:r>
        <w:rPr>
          <w:spacing w:val="-3"/>
        </w:rPr>
        <w:t xml:space="preserve"> </w:t>
      </w:r>
      <w:r>
        <w:t>István</w:t>
      </w:r>
      <w:r>
        <w:rPr>
          <w:spacing w:val="-4"/>
        </w:rPr>
        <w:t xml:space="preserve"> </w:t>
      </w:r>
      <w:r>
        <w:rPr>
          <w:spacing w:val="-2"/>
        </w:rPr>
        <w:t>Egyetem</w:t>
      </w:r>
    </w:p>
    <w:p w:rsidR="00670DD9" w:rsidRDefault="00900FF3">
      <w:pPr>
        <w:pStyle w:val="Szvegtrzs"/>
        <w:ind w:left="147" w:right="2508"/>
      </w:pPr>
      <w:r>
        <w:t>Apáczai</w:t>
      </w:r>
      <w:r>
        <w:rPr>
          <w:spacing w:val="-6"/>
        </w:rPr>
        <w:t xml:space="preserve"> </w:t>
      </w:r>
      <w:r>
        <w:t>Csere</w:t>
      </w:r>
      <w:r>
        <w:rPr>
          <w:spacing w:val="-7"/>
        </w:rPr>
        <w:t xml:space="preserve"> </w:t>
      </w:r>
      <w:r>
        <w:t>János</w:t>
      </w:r>
      <w:r>
        <w:rPr>
          <w:spacing w:val="-6"/>
        </w:rPr>
        <w:t xml:space="preserve"> </w:t>
      </w:r>
      <w:r>
        <w:t>Pedagógiai,</w:t>
      </w:r>
      <w:r>
        <w:rPr>
          <w:spacing w:val="-3"/>
        </w:rPr>
        <w:t xml:space="preserve"> </w:t>
      </w:r>
      <w:r>
        <w:t>Humán-</w:t>
      </w:r>
      <w:r>
        <w:rPr>
          <w:spacing w:val="-6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Társadalomtudományi</w:t>
      </w:r>
      <w:r>
        <w:rPr>
          <w:spacing w:val="-6"/>
        </w:rPr>
        <w:t xml:space="preserve"> </w:t>
      </w:r>
      <w:r>
        <w:t>Kar Szociális Tanulmányok és Szociológia Tanszék</w:t>
      </w: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</w:pPr>
    </w:p>
    <w:p w:rsidR="00670DD9" w:rsidRDefault="00670DD9">
      <w:pPr>
        <w:pStyle w:val="Szvegtrzs"/>
        <w:spacing w:before="176"/>
      </w:pPr>
    </w:p>
    <w:p w:rsidR="00670DD9" w:rsidRDefault="00900FF3">
      <w:pPr>
        <w:pStyle w:val="Szvegtrzs"/>
        <w:ind w:left="204" w:right="203"/>
        <w:jc w:val="center"/>
        <w:rPr>
          <w:rFonts w:ascii="Calibri" w:hAnsi="Calibri"/>
        </w:rPr>
      </w:pPr>
      <w:r>
        <w:rPr>
          <w:rFonts w:ascii="Calibri" w:hAnsi="Calibri"/>
          <w:spacing w:val="-5"/>
        </w:rPr>
        <w:t>CÍM</w:t>
      </w: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rPr>
          <w:rFonts w:ascii="Calibri"/>
        </w:rPr>
      </w:pPr>
    </w:p>
    <w:p w:rsidR="00670DD9" w:rsidRDefault="00670DD9">
      <w:pPr>
        <w:pStyle w:val="Szvegtrzs"/>
        <w:spacing w:before="1"/>
        <w:rPr>
          <w:rFonts w:ascii="Calibri"/>
        </w:rPr>
      </w:pPr>
    </w:p>
    <w:p w:rsidR="00670DD9" w:rsidRDefault="00900FF3">
      <w:pPr>
        <w:pStyle w:val="Szvegtrzs"/>
        <w:tabs>
          <w:tab w:val="left" w:pos="7833"/>
        </w:tabs>
        <w:spacing w:before="1"/>
        <w:ind w:left="147"/>
        <w:rPr>
          <w:rFonts w:ascii="Calibri" w:hAnsi="Calibri"/>
        </w:rPr>
      </w:pPr>
      <w:proofErr w:type="gramStart"/>
      <w:r>
        <w:rPr>
          <w:rFonts w:ascii="Calibri" w:hAnsi="Calibri"/>
        </w:rPr>
        <w:t>Konzulens</w:t>
      </w:r>
      <w:proofErr w:type="gramEnd"/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4"/>
        </w:rPr>
        <w:t>neve</w:t>
      </w:r>
      <w:r>
        <w:rPr>
          <w:rFonts w:ascii="Calibri" w:hAnsi="Calibri"/>
        </w:rPr>
        <w:tab/>
        <w:t>Jelölt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4"/>
        </w:rPr>
        <w:t>neve</w:t>
      </w:r>
    </w:p>
    <w:p w:rsidR="00670DD9" w:rsidRDefault="00900FF3">
      <w:pPr>
        <w:pStyle w:val="Szvegtrzs"/>
        <w:tabs>
          <w:tab w:val="left" w:pos="7720"/>
        </w:tabs>
        <w:ind w:left="474"/>
        <w:rPr>
          <w:rFonts w:ascii="Calibri" w:hAnsi="Calibri"/>
        </w:rPr>
      </w:pPr>
      <w:proofErr w:type="gramStart"/>
      <w:r>
        <w:rPr>
          <w:rFonts w:ascii="Calibri" w:hAnsi="Calibri"/>
          <w:spacing w:val="-2"/>
        </w:rPr>
        <w:t>beosztása</w:t>
      </w:r>
      <w:proofErr w:type="gramEnd"/>
      <w:r>
        <w:rPr>
          <w:rFonts w:ascii="Calibri" w:hAnsi="Calibri"/>
        </w:rPr>
        <w:tab/>
      </w:r>
      <w:proofErr w:type="spellStart"/>
      <w:r>
        <w:rPr>
          <w:rFonts w:ascii="Calibri" w:hAnsi="Calibri"/>
        </w:rPr>
        <w:t>Neptun</w:t>
      </w:r>
      <w:proofErr w:type="spellEnd"/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kódja</w:t>
      </w:r>
    </w:p>
    <w:p w:rsidR="00670DD9" w:rsidRDefault="007E2484">
      <w:pPr>
        <w:pStyle w:val="Szvegtrzs"/>
        <w:ind w:left="7379" w:hanging="564"/>
        <w:rPr>
          <w:rFonts w:ascii="Calibri" w:hAnsi="Calibri"/>
        </w:rPr>
      </w:pPr>
      <w:r>
        <w:rPr>
          <w:rFonts w:ascii="Calibri" w:hAnsi="Calibri"/>
        </w:rPr>
        <w:t>Gondoskodáspolitikai tanulmányok</w:t>
      </w:r>
      <w:r w:rsidR="00900FF3">
        <w:rPr>
          <w:rFonts w:ascii="Calibri" w:hAnsi="Calibri"/>
          <w:spacing w:val="-10"/>
        </w:rPr>
        <w:t xml:space="preserve"> </w:t>
      </w:r>
      <w:r w:rsidR="00900FF3">
        <w:rPr>
          <w:rFonts w:ascii="Calibri" w:hAnsi="Calibri"/>
        </w:rPr>
        <w:t>MA levelező/nappali tagozat</w:t>
      </w:r>
    </w:p>
    <w:p w:rsidR="00670DD9" w:rsidRDefault="00670DD9">
      <w:pPr>
        <w:rPr>
          <w:rFonts w:ascii="Calibri" w:hAnsi="Calibri"/>
        </w:rPr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670DD9">
      <w:pPr>
        <w:pStyle w:val="Szvegtrzs"/>
        <w:spacing w:before="162"/>
        <w:rPr>
          <w:rFonts w:ascii="Calibri"/>
        </w:rPr>
      </w:pPr>
    </w:p>
    <w:p w:rsidR="00670DD9" w:rsidRDefault="00900FF3">
      <w:pPr>
        <w:pStyle w:val="Cmsor1"/>
        <w:jc w:val="both"/>
      </w:pPr>
      <w:r>
        <w:t>Nyomtatványok</w:t>
      </w:r>
      <w:r>
        <w:rPr>
          <w:spacing w:val="-6"/>
        </w:rPr>
        <w:t xml:space="preserve"> </w:t>
      </w:r>
      <w:r>
        <w:t>bekötésének</w:t>
      </w:r>
      <w:r>
        <w:rPr>
          <w:spacing w:val="-6"/>
        </w:rPr>
        <w:t xml:space="preserve"> </w:t>
      </w:r>
      <w:r>
        <w:rPr>
          <w:spacing w:val="-2"/>
        </w:rPr>
        <w:t>sorrendje</w:t>
      </w:r>
    </w:p>
    <w:p w:rsidR="00670DD9" w:rsidRDefault="00900FF3">
      <w:pPr>
        <w:pStyle w:val="Szvegtrzs"/>
        <w:spacing w:before="132" w:line="360" w:lineRule="auto"/>
        <w:ind w:left="147" w:right="141"/>
        <w:jc w:val="both"/>
      </w:pPr>
      <w:r>
        <w:t xml:space="preserve">A diplomamunkába beköttetendő mellékletek (pl. feladatkiíró lap, hallgatói nyilatkozat) letölthető formátumban a Kar honlapján, a „Szakdolgozat és záróvizsga” menüpont alatt találhatók, és ott megtalálható a </w:t>
      </w:r>
      <w:proofErr w:type="gramStart"/>
      <w:r>
        <w:t>dokumentumok</w:t>
      </w:r>
      <w:proofErr w:type="gramEnd"/>
      <w:r>
        <w:t xml:space="preserve"> beillesztési sorrendjére vonatkozó elvárás is.</w:t>
      </w:r>
    </w:p>
    <w:p w:rsidR="00670DD9" w:rsidRDefault="00670DD9">
      <w:pPr>
        <w:pStyle w:val="Szvegtrzs"/>
        <w:spacing w:before="78"/>
      </w:pPr>
    </w:p>
    <w:p w:rsidR="00670DD9" w:rsidRDefault="00900FF3">
      <w:pPr>
        <w:ind w:left="147"/>
        <w:rPr>
          <w:b/>
        </w:rPr>
      </w:pPr>
      <w:r>
        <w:rPr>
          <w:b/>
          <w:spacing w:val="-2"/>
        </w:rPr>
        <w:t>Tartalomjegyzék</w:t>
      </w:r>
    </w:p>
    <w:p w:rsidR="00670DD9" w:rsidRDefault="00900FF3">
      <w:pPr>
        <w:pStyle w:val="Szvegtrzs"/>
        <w:spacing w:before="122" w:line="360" w:lineRule="auto"/>
        <w:ind w:left="147"/>
      </w:pPr>
      <w:r>
        <w:t>A</w:t>
      </w:r>
      <w:r>
        <w:rPr>
          <w:spacing w:val="-4"/>
        </w:rPr>
        <w:t xml:space="preserve"> </w:t>
      </w:r>
      <w:r>
        <w:t>tartalomjegyzék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fő-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alfejezeteket,</w:t>
      </w:r>
      <w:r>
        <w:rPr>
          <w:spacing w:val="-3"/>
        </w:rPr>
        <w:t xml:space="preserve"> </w:t>
      </w:r>
      <w:r>
        <w:t>valamint</w:t>
      </w:r>
      <w:r>
        <w:rPr>
          <w:spacing w:val="-3"/>
        </w:rPr>
        <w:t xml:space="preserve"> </w:t>
      </w:r>
      <w:r>
        <w:t>azok</w:t>
      </w:r>
      <w:r>
        <w:rPr>
          <w:spacing w:val="-2"/>
        </w:rPr>
        <w:t xml:space="preserve"> </w:t>
      </w:r>
      <w:r>
        <w:t>kezdő</w:t>
      </w:r>
      <w:r>
        <w:rPr>
          <w:spacing w:val="-3"/>
        </w:rPr>
        <w:t xml:space="preserve"> </w:t>
      </w:r>
      <w:r>
        <w:t>oldalszámait</w:t>
      </w:r>
      <w:r>
        <w:rPr>
          <w:spacing w:val="-5"/>
        </w:rPr>
        <w:t xml:space="preserve"> </w:t>
      </w:r>
      <w:r>
        <w:t>tünteti</w:t>
      </w:r>
      <w:r>
        <w:rPr>
          <w:spacing w:val="-3"/>
        </w:rPr>
        <w:t xml:space="preserve"> </w:t>
      </w:r>
      <w:r>
        <w:t>fel.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tartalomjegyzék mind a dolgozat szerzője, mind az olvasó számára fontos szerepet tölt be:</w:t>
      </w:r>
    </w:p>
    <w:p w:rsidR="00670DD9" w:rsidRDefault="00900FF3">
      <w:pPr>
        <w:pStyle w:val="Listaszerbekezds"/>
        <w:numPr>
          <w:ilvl w:val="0"/>
          <w:numId w:val="2"/>
        </w:numPr>
        <w:tabs>
          <w:tab w:val="left" w:pos="715"/>
        </w:tabs>
        <w:ind w:left="715" w:hanging="285"/>
        <w:rPr>
          <w:sz w:val="24"/>
        </w:rPr>
      </w:pPr>
      <w:r>
        <w:rPr>
          <w:spacing w:val="-2"/>
          <w:sz w:val="24"/>
        </w:rPr>
        <w:t>Érzékelteti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téma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feldolgozásának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valamennyi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fontos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aspektusát</w:t>
      </w:r>
      <w:proofErr w:type="gramEnd"/>
      <w:r>
        <w:rPr>
          <w:spacing w:val="-2"/>
          <w:sz w:val="24"/>
        </w:rPr>
        <w:t>.</w:t>
      </w:r>
    </w:p>
    <w:p w:rsidR="00670DD9" w:rsidRDefault="00900FF3">
      <w:pPr>
        <w:pStyle w:val="Listaszerbekezds"/>
        <w:numPr>
          <w:ilvl w:val="0"/>
          <w:numId w:val="2"/>
        </w:numPr>
        <w:tabs>
          <w:tab w:val="left" w:pos="715"/>
        </w:tabs>
        <w:spacing w:before="138"/>
        <w:ind w:left="715" w:hanging="285"/>
        <w:rPr>
          <w:sz w:val="24"/>
        </w:rPr>
      </w:pPr>
      <w:r>
        <w:rPr>
          <w:spacing w:val="-2"/>
          <w:sz w:val="24"/>
        </w:rPr>
        <w:t>Jelzi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dolgozat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felépítésének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tartalmi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logikáját.</w:t>
      </w:r>
    </w:p>
    <w:p w:rsidR="00670DD9" w:rsidRDefault="00900FF3">
      <w:pPr>
        <w:pStyle w:val="Listaszerbekezds"/>
        <w:numPr>
          <w:ilvl w:val="0"/>
          <w:numId w:val="2"/>
        </w:numPr>
        <w:tabs>
          <w:tab w:val="left" w:pos="715"/>
        </w:tabs>
        <w:spacing w:before="138"/>
        <w:ind w:left="715" w:hanging="285"/>
        <w:rPr>
          <w:sz w:val="24"/>
        </w:rPr>
      </w:pPr>
      <w:r>
        <w:rPr>
          <w:sz w:val="24"/>
        </w:rPr>
        <w:t>Utal</w:t>
      </w:r>
      <w:r>
        <w:rPr>
          <w:spacing w:val="-17"/>
          <w:sz w:val="24"/>
        </w:rPr>
        <w:t xml:space="preserve"> </w:t>
      </w:r>
      <w:r>
        <w:rPr>
          <w:sz w:val="24"/>
        </w:rPr>
        <w:t>az</w:t>
      </w:r>
      <w:r>
        <w:rPr>
          <w:spacing w:val="-15"/>
          <w:sz w:val="24"/>
        </w:rPr>
        <w:t xml:space="preserve"> </w:t>
      </w:r>
      <w:r>
        <w:rPr>
          <w:sz w:val="24"/>
        </w:rPr>
        <w:t>egyes</w:t>
      </w:r>
      <w:r>
        <w:rPr>
          <w:spacing w:val="-15"/>
          <w:sz w:val="24"/>
        </w:rPr>
        <w:t xml:space="preserve"> </w:t>
      </w:r>
      <w:r>
        <w:rPr>
          <w:sz w:val="24"/>
        </w:rPr>
        <w:t>fejezetek</w:t>
      </w:r>
      <w:r>
        <w:rPr>
          <w:spacing w:val="-15"/>
          <w:sz w:val="24"/>
        </w:rPr>
        <w:t xml:space="preserve"> </w:t>
      </w:r>
      <w:r>
        <w:rPr>
          <w:sz w:val="24"/>
        </w:rPr>
        <w:t>belső</w:t>
      </w:r>
      <w:r>
        <w:rPr>
          <w:spacing w:val="-15"/>
          <w:sz w:val="24"/>
        </w:rPr>
        <w:t xml:space="preserve"> </w:t>
      </w:r>
      <w:r>
        <w:rPr>
          <w:sz w:val="24"/>
        </w:rPr>
        <w:t>szerkezetére,</w:t>
      </w:r>
      <w:r>
        <w:rPr>
          <w:spacing w:val="-15"/>
          <w:sz w:val="24"/>
        </w:rPr>
        <w:t xml:space="preserve"> </w:t>
      </w:r>
      <w:r>
        <w:rPr>
          <w:sz w:val="24"/>
        </w:rPr>
        <w:t>és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tartalmi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arányokra.</w:t>
      </w:r>
    </w:p>
    <w:p w:rsidR="00670DD9" w:rsidRDefault="00900FF3">
      <w:pPr>
        <w:pStyle w:val="Listaszerbekezds"/>
        <w:numPr>
          <w:ilvl w:val="0"/>
          <w:numId w:val="2"/>
        </w:numPr>
        <w:tabs>
          <w:tab w:val="left" w:pos="715"/>
        </w:tabs>
        <w:spacing w:before="136"/>
        <w:ind w:left="715" w:hanging="285"/>
        <w:rPr>
          <w:sz w:val="24"/>
        </w:rPr>
      </w:pPr>
      <w:r>
        <w:rPr>
          <w:spacing w:val="-2"/>
          <w:sz w:val="24"/>
        </w:rPr>
        <w:t>Gyorsan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fellapozhatóvá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teszi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szerző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vagy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az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olvasó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által keresett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fejezetrészeket.</w:t>
      </w:r>
    </w:p>
    <w:p w:rsidR="00670DD9" w:rsidRDefault="00670DD9">
      <w:pPr>
        <w:pStyle w:val="Szvegtrzs"/>
        <w:spacing w:before="275"/>
      </w:pPr>
    </w:p>
    <w:p w:rsidR="00670DD9" w:rsidRDefault="00900FF3">
      <w:pPr>
        <w:pStyle w:val="Szvegtrzs"/>
        <w:spacing w:line="360" w:lineRule="auto"/>
        <w:ind w:left="147" w:right="143"/>
        <w:jc w:val="both"/>
      </w:pPr>
      <w:r>
        <w:t>A</w:t>
      </w:r>
      <w:r>
        <w:rPr>
          <w:spacing w:val="-1"/>
        </w:rPr>
        <w:t xml:space="preserve"> </w:t>
      </w:r>
      <w:r>
        <w:t>jó tartalomjegyzék</w:t>
      </w:r>
      <w:r>
        <w:rPr>
          <w:spacing w:val="-1"/>
        </w:rPr>
        <w:t xml:space="preserve"> </w:t>
      </w:r>
      <w:r>
        <w:t>világosan</w:t>
      </w:r>
      <w:r>
        <w:rPr>
          <w:spacing w:val="-1"/>
        </w:rPr>
        <w:t xml:space="preserve"> </w:t>
      </w:r>
      <w:r>
        <w:t>tagolt; ennek</w:t>
      </w:r>
      <w:r>
        <w:rPr>
          <w:spacing w:val="-1"/>
        </w:rPr>
        <w:t xml:space="preserve"> </w:t>
      </w:r>
      <w:r>
        <w:t>érdekében</w:t>
      </w:r>
      <w:r>
        <w:rPr>
          <w:spacing w:val="-1"/>
        </w:rPr>
        <w:t xml:space="preserve"> </w:t>
      </w:r>
      <w:r>
        <w:t>megkülönböztetett szövegstílusokat alkalmaz az egyes címszintekhez. Jelzi a kezdő oldalszámokat, és célszerűen legalább három címszinten jeleníti meg a</w:t>
      </w:r>
      <w:r>
        <w:rPr>
          <w:spacing w:val="-4"/>
        </w:rPr>
        <w:t xml:space="preserve"> </w:t>
      </w:r>
      <w:r>
        <w:t>fő-</w:t>
      </w:r>
      <w:r>
        <w:rPr>
          <w:spacing w:val="-4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alcímeket.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szövegszerkesztők</w:t>
      </w:r>
      <w:r>
        <w:rPr>
          <w:spacing w:val="-3"/>
        </w:rPr>
        <w:t xml:space="preserve"> </w:t>
      </w:r>
      <w:r>
        <w:t>alkalmasak</w:t>
      </w:r>
      <w:r>
        <w:rPr>
          <w:spacing w:val="-3"/>
        </w:rPr>
        <w:t xml:space="preserve"> </w:t>
      </w:r>
      <w:r>
        <w:t>ennek</w:t>
      </w:r>
      <w:r>
        <w:rPr>
          <w:spacing w:val="-1"/>
        </w:rPr>
        <w:t xml:space="preserve"> </w:t>
      </w:r>
      <w:proofErr w:type="gramStart"/>
      <w:r>
        <w:t>automatikus</w:t>
      </w:r>
      <w:proofErr w:type="gramEnd"/>
      <w:r>
        <w:rPr>
          <w:spacing w:val="-4"/>
        </w:rPr>
        <w:t xml:space="preserve"> </w:t>
      </w:r>
      <w:r>
        <w:t>előállítására</w:t>
      </w:r>
      <w:r>
        <w:rPr>
          <w:spacing w:val="-5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frissítésére, de a tartalomjegyzék az egyes címek, alcímek és oldalszámok begépelésével és megformázásával kézi úton is előállítható.</w:t>
      </w:r>
    </w:p>
    <w:p w:rsidR="00670DD9" w:rsidRDefault="00670DD9">
      <w:pPr>
        <w:pStyle w:val="Szvegtrzs"/>
        <w:spacing w:before="141"/>
      </w:pPr>
    </w:p>
    <w:p w:rsidR="00670DD9" w:rsidRDefault="00900FF3">
      <w:pPr>
        <w:pStyle w:val="Cmsor1"/>
      </w:pPr>
      <w:r>
        <w:rPr>
          <w:spacing w:val="-2"/>
        </w:rPr>
        <w:t>Külalak</w:t>
      </w:r>
    </w:p>
    <w:p w:rsidR="00670DD9" w:rsidRDefault="00670DD9">
      <w:pPr>
        <w:pStyle w:val="Szvegtrzs"/>
        <w:spacing w:before="136"/>
        <w:rPr>
          <w:b/>
        </w:rPr>
      </w:pPr>
    </w:p>
    <w:p w:rsidR="00670DD9" w:rsidRDefault="00900FF3">
      <w:pPr>
        <w:pStyle w:val="Szvegtrzs"/>
        <w:spacing w:before="1" w:line="360" w:lineRule="auto"/>
        <w:ind w:left="147" w:right="143"/>
        <w:jc w:val="both"/>
      </w:pPr>
      <w:r>
        <w:t xml:space="preserve">A diplomamunkát tetszetős külalakban kell elkészíteni, ízléses </w:t>
      </w:r>
      <w:proofErr w:type="gramStart"/>
      <w:r>
        <w:t>illusztrációkkal</w:t>
      </w:r>
      <w:proofErr w:type="gramEnd"/>
      <w:r>
        <w:t xml:space="preserve">. A szövegben </w:t>
      </w:r>
      <w:proofErr w:type="gramStart"/>
      <w:r>
        <w:t>diszkrét</w:t>
      </w:r>
      <w:proofErr w:type="gramEnd"/>
      <w:r>
        <w:t xml:space="preserve"> kiemelésekkel kell élni, a színes illusztrációkban pedig kerülni kell a harsogó színeket, ugyanakkor a fekete-fehérben nyomtatott dolgozat esetében ügyelni kell az egymástól jól elkülönülő árnyalatok használatára. Fontos, hogy mind az írás, mind az </w:t>
      </w:r>
      <w:proofErr w:type="gramStart"/>
      <w:r>
        <w:t>illusztrációk</w:t>
      </w:r>
      <w:proofErr w:type="gramEnd"/>
      <w:r>
        <w:t xml:space="preserve"> külleme egységes stílust kövessen.</w:t>
      </w:r>
    </w:p>
    <w:p w:rsidR="00670DD9" w:rsidRDefault="00670DD9">
      <w:pPr>
        <w:pStyle w:val="Szvegtrzs"/>
        <w:spacing w:before="137"/>
      </w:pPr>
    </w:p>
    <w:p w:rsidR="00670DD9" w:rsidRDefault="00900FF3">
      <w:pPr>
        <w:pStyle w:val="Szvegtrzs"/>
        <w:ind w:left="147"/>
      </w:pPr>
      <w:r>
        <w:t>A</w:t>
      </w:r>
      <w:r>
        <w:rPr>
          <w:spacing w:val="-5"/>
        </w:rPr>
        <w:t xml:space="preserve"> </w:t>
      </w:r>
      <w:r>
        <w:t>szépen</w:t>
      </w:r>
      <w:r>
        <w:rPr>
          <w:spacing w:val="-1"/>
        </w:rPr>
        <w:t xml:space="preserve"> </w:t>
      </w:r>
      <w:r>
        <w:t>kivitelezett</w:t>
      </w:r>
      <w:r>
        <w:rPr>
          <w:spacing w:val="-1"/>
        </w:rPr>
        <w:t xml:space="preserve"> </w:t>
      </w:r>
      <w:r>
        <w:t>diplomamunkával</w:t>
      </w:r>
      <w:r>
        <w:rPr>
          <w:spacing w:val="-2"/>
        </w:rPr>
        <w:t xml:space="preserve"> </w:t>
      </w:r>
      <w:r>
        <w:t>szembeni</w:t>
      </w:r>
      <w:r>
        <w:rPr>
          <w:spacing w:val="-1"/>
        </w:rPr>
        <w:t xml:space="preserve"> </w:t>
      </w:r>
      <w:r>
        <w:t>elvárások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következők:</w:t>
      </w:r>
    </w:p>
    <w:p w:rsidR="00670DD9" w:rsidRDefault="00900FF3">
      <w:pPr>
        <w:pStyle w:val="Listaszerbekezds"/>
        <w:numPr>
          <w:ilvl w:val="0"/>
          <w:numId w:val="2"/>
        </w:numPr>
        <w:tabs>
          <w:tab w:val="left" w:pos="715"/>
        </w:tabs>
        <w:spacing w:before="139"/>
        <w:ind w:left="715" w:hanging="285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normál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szöveget Times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New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Roman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betűtípussal,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12-es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betűmérettel,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1,5-ös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sortávval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kell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írni.</w:t>
      </w:r>
    </w:p>
    <w:p w:rsidR="00670DD9" w:rsidRDefault="00900FF3">
      <w:pPr>
        <w:pStyle w:val="Listaszerbekezds"/>
        <w:numPr>
          <w:ilvl w:val="0"/>
          <w:numId w:val="2"/>
        </w:numPr>
        <w:tabs>
          <w:tab w:val="left" w:pos="714"/>
          <w:tab w:val="left" w:pos="716"/>
        </w:tabs>
        <w:spacing w:before="136" w:line="352" w:lineRule="auto"/>
        <w:ind w:right="145"/>
        <w:rPr>
          <w:sz w:val="24"/>
        </w:rPr>
      </w:pP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címsorok</w:t>
      </w:r>
      <w:r>
        <w:rPr>
          <w:spacing w:val="28"/>
          <w:sz w:val="24"/>
        </w:rPr>
        <w:t xml:space="preserve"> </w:t>
      </w:r>
      <w:r>
        <w:rPr>
          <w:sz w:val="24"/>
        </w:rPr>
        <w:t>mindvégig</w:t>
      </w:r>
      <w:r>
        <w:rPr>
          <w:spacing w:val="26"/>
          <w:sz w:val="24"/>
        </w:rPr>
        <w:t xml:space="preserve"> </w:t>
      </w:r>
      <w:r>
        <w:rPr>
          <w:sz w:val="24"/>
        </w:rPr>
        <w:t>egy-egy</w:t>
      </w:r>
      <w:r>
        <w:rPr>
          <w:spacing w:val="24"/>
          <w:sz w:val="24"/>
        </w:rPr>
        <w:t xml:space="preserve"> </w:t>
      </w:r>
      <w:r>
        <w:rPr>
          <w:sz w:val="24"/>
        </w:rPr>
        <w:t>erre</w:t>
      </w:r>
      <w:r>
        <w:rPr>
          <w:spacing w:val="24"/>
          <w:sz w:val="24"/>
        </w:rPr>
        <w:t xml:space="preserve"> </w:t>
      </w:r>
      <w:r>
        <w:rPr>
          <w:sz w:val="24"/>
        </w:rPr>
        <w:t>kiválasztott</w:t>
      </w:r>
      <w:r>
        <w:rPr>
          <w:spacing w:val="26"/>
          <w:sz w:val="24"/>
        </w:rPr>
        <w:t xml:space="preserve"> </w:t>
      </w:r>
      <w:r>
        <w:rPr>
          <w:sz w:val="24"/>
        </w:rPr>
        <w:t>betűtípust</w:t>
      </w:r>
      <w:r>
        <w:rPr>
          <w:spacing w:val="26"/>
          <w:sz w:val="24"/>
        </w:rPr>
        <w:t xml:space="preserve"> </w:t>
      </w:r>
      <w:r>
        <w:rPr>
          <w:sz w:val="24"/>
        </w:rPr>
        <w:t>tartalmazzanak.</w:t>
      </w:r>
      <w:r>
        <w:rPr>
          <w:spacing w:val="25"/>
          <w:sz w:val="24"/>
        </w:rPr>
        <w:t xml:space="preserve"> </w:t>
      </w:r>
      <w:r>
        <w:rPr>
          <w:sz w:val="24"/>
        </w:rPr>
        <w:t>Ugyanez</w:t>
      </w:r>
      <w:r>
        <w:rPr>
          <w:spacing w:val="27"/>
          <w:sz w:val="24"/>
        </w:rPr>
        <w:t xml:space="preserve"> </w:t>
      </w:r>
      <w:r>
        <w:rPr>
          <w:sz w:val="24"/>
        </w:rPr>
        <w:t>érvényes</w:t>
      </w:r>
      <w:r>
        <w:rPr>
          <w:spacing w:val="28"/>
          <w:sz w:val="24"/>
        </w:rPr>
        <w:t xml:space="preserve"> </w:t>
      </w:r>
      <w:r>
        <w:rPr>
          <w:sz w:val="24"/>
        </w:rPr>
        <w:t>a táblázatcímekre és ábracímekre.</w:t>
      </w:r>
    </w:p>
    <w:p w:rsidR="00670DD9" w:rsidRDefault="00900FF3">
      <w:pPr>
        <w:pStyle w:val="Listaszerbekezds"/>
        <w:numPr>
          <w:ilvl w:val="0"/>
          <w:numId w:val="2"/>
        </w:numPr>
        <w:tabs>
          <w:tab w:val="left" w:pos="714"/>
          <w:tab w:val="left" w:pos="716"/>
        </w:tabs>
        <w:spacing w:before="9" w:line="350" w:lineRule="auto"/>
        <w:ind w:right="145"/>
        <w:rPr>
          <w:sz w:val="24"/>
        </w:rPr>
      </w:pP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szövegben</w:t>
      </w:r>
      <w:r>
        <w:rPr>
          <w:spacing w:val="-11"/>
          <w:sz w:val="24"/>
        </w:rPr>
        <w:t xml:space="preserve"> </w:t>
      </w:r>
      <w:r>
        <w:rPr>
          <w:sz w:val="24"/>
        </w:rPr>
        <w:t>csak</w:t>
      </w:r>
      <w:r>
        <w:rPr>
          <w:spacing w:val="-11"/>
          <w:sz w:val="24"/>
        </w:rPr>
        <w:t xml:space="preserve"> </w:t>
      </w:r>
      <w:r>
        <w:rPr>
          <w:sz w:val="24"/>
        </w:rPr>
        <w:t>egyféle</w:t>
      </w:r>
      <w:r>
        <w:rPr>
          <w:spacing w:val="-13"/>
          <w:sz w:val="24"/>
        </w:rPr>
        <w:t xml:space="preserve"> </w:t>
      </w:r>
      <w:r>
        <w:rPr>
          <w:sz w:val="24"/>
        </w:rPr>
        <w:t>kiemelés,</w:t>
      </w:r>
      <w:r>
        <w:rPr>
          <w:spacing w:val="-12"/>
          <w:sz w:val="24"/>
        </w:rPr>
        <w:t xml:space="preserve"> </w:t>
      </w:r>
      <w:r>
        <w:rPr>
          <w:sz w:val="24"/>
        </w:rPr>
        <w:t>lehetőleg</w:t>
      </w:r>
      <w:r>
        <w:rPr>
          <w:spacing w:val="-12"/>
          <w:sz w:val="24"/>
        </w:rPr>
        <w:t xml:space="preserve"> </w:t>
      </w:r>
      <w:r>
        <w:rPr>
          <w:sz w:val="24"/>
        </w:rPr>
        <w:t>dőlt</w:t>
      </w:r>
      <w:r>
        <w:rPr>
          <w:spacing w:val="-10"/>
          <w:sz w:val="24"/>
        </w:rPr>
        <w:t xml:space="preserve"> </w:t>
      </w:r>
      <w:r>
        <w:rPr>
          <w:sz w:val="24"/>
        </w:rPr>
        <w:t>vagy</w:t>
      </w:r>
      <w:r>
        <w:rPr>
          <w:spacing w:val="-15"/>
          <w:sz w:val="24"/>
        </w:rPr>
        <w:t xml:space="preserve"> </w:t>
      </w:r>
      <w:r>
        <w:rPr>
          <w:sz w:val="24"/>
        </w:rPr>
        <w:t>vastagított</w:t>
      </w:r>
      <w:r>
        <w:rPr>
          <w:spacing w:val="-12"/>
          <w:sz w:val="24"/>
        </w:rPr>
        <w:t xml:space="preserve"> </w:t>
      </w:r>
      <w:r>
        <w:rPr>
          <w:sz w:val="24"/>
        </w:rPr>
        <w:t>betű</w:t>
      </w:r>
      <w:r>
        <w:rPr>
          <w:spacing w:val="-12"/>
          <w:sz w:val="24"/>
        </w:rPr>
        <w:t xml:space="preserve"> </w:t>
      </w:r>
      <w:r>
        <w:rPr>
          <w:sz w:val="24"/>
        </w:rPr>
        <w:t>legyen,</w:t>
      </w:r>
      <w:r>
        <w:rPr>
          <w:spacing w:val="-11"/>
          <w:sz w:val="24"/>
        </w:rPr>
        <w:t xml:space="preserve"> </w:t>
      </w:r>
      <w:r>
        <w:rPr>
          <w:sz w:val="24"/>
        </w:rPr>
        <w:t>az</w:t>
      </w:r>
      <w:r>
        <w:rPr>
          <w:spacing w:val="-11"/>
          <w:sz w:val="24"/>
        </w:rPr>
        <w:t xml:space="preserve"> </w:t>
      </w:r>
      <w:r>
        <w:rPr>
          <w:sz w:val="24"/>
        </w:rPr>
        <w:t>aláhúzást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kerülni </w:t>
      </w:r>
      <w:r>
        <w:rPr>
          <w:spacing w:val="-2"/>
          <w:sz w:val="24"/>
        </w:rPr>
        <w:t>kell.</w:t>
      </w:r>
    </w:p>
    <w:p w:rsidR="00670DD9" w:rsidRDefault="00900FF3">
      <w:pPr>
        <w:pStyle w:val="Listaszerbekezds"/>
        <w:numPr>
          <w:ilvl w:val="0"/>
          <w:numId w:val="2"/>
        </w:numPr>
        <w:tabs>
          <w:tab w:val="left" w:pos="715"/>
        </w:tabs>
        <w:spacing w:before="13"/>
        <w:ind w:left="715" w:hanging="285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szövegek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és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felsorolások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azonos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sortávolsággal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jelenjenek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teljes dolgozatban.</w:t>
      </w:r>
    </w:p>
    <w:p w:rsidR="00670DD9" w:rsidRDefault="00670DD9">
      <w:pPr>
        <w:rPr>
          <w:sz w:val="24"/>
        </w:rPr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900FF3">
      <w:pPr>
        <w:pStyle w:val="Szvegtrzs"/>
        <w:spacing w:before="35" w:line="360" w:lineRule="auto"/>
        <w:ind w:left="147" w:right="144"/>
        <w:jc w:val="both"/>
      </w:pPr>
      <w:r>
        <w:lastRenderedPageBreak/>
        <w:t xml:space="preserve">További fontos formai követelmény, hogy a felsorolások, táblázatcímek és ábracímek, továbbá a forráshivatkozások harmonikusan illeszkedjenek a normál bekezdésben megválasztott betűtípushoz és </w:t>
      </w:r>
      <w:r>
        <w:rPr>
          <w:spacing w:val="-2"/>
        </w:rPr>
        <w:t>sortávolsághoz.</w:t>
      </w:r>
    </w:p>
    <w:p w:rsidR="00670DD9" w:rsidRDefault="00670DD9">
      <w:pPr>
        <w:pStyle w:val="Szvegtrzs"/>
        <w:spacing w:before="138"/>
      </w:pPr>
    </w:p>
    <w:p w:rsidR="00670DD9" w:rsidRDefault="00900FF3">
      <w:pPr>
        <w:pStyle w:val="Szvegtrzs"/>
        <w:spacing w:line="360" w:lineRule="auto"/>
        <w:ind w:left="147" w:right="143"/>
        <w:jc w:val="both"/>
      </w:pPr>
      <w:r>
        <w:t xml:space="preserve">A dolgozathoz szorosan kapcsolódó </w:t>
      </w:r>
      <w:proofErr w:type="gramStart"/>
      <w:r>
        <w:t>illusztrációk</w:t>
      </w:r>
      <w:proofErr w:type="gramEnd"/>
      <w:r>
        <w:t xml:space="preserve"> </w:t>
      </w:r>
      <w:r>
        <w:rPr>
          <w:rFonts w:ascii="Symbol" w:hAnsi="Symbol"/>
        </w:rPr>
        <w:t></w:t>
      </w:r>
      <w:r>
        <w:t xml:space="preserve"> táblázatok, ábrák, diagramok </w:t>
      </w:r>
      <w:r>
        <w:rPr>
          <w:rFonts w:ascii="Symbol" w:hAnsi="Symbol"/>
        </w:rPr>
        <w:t></w:t>
      </w:r>
      <w:r>
        <w:t xml:space="preserve"> a szöveges rész megfelelő helyére kerülnek. A kevésbé szorosan kapcsolódó, például adattár-jellegű, adatfeldolgozási vagy </w:t>
      </w:r>
      <w:proofErr w:type="gramStart"/>
      <w:r>
        <w:t>illusztrációs</w:t>
      </w:r>
      <w:proofErr w:type="gramEnd"/>
      <w:r>
        <w:t xml:space="preserve"> anyagok melléklet vagy függelék formájában a diplomamunka végén szerepeljenek.</w:t>
      </w:r>
    </w:p>
    <w:p w:rsidR="00670DD9" w:rsidRDefault="00670DD9">
      <w:pPr>
        <w:pStyle w:val="Szvegtrzs"/>
        <w:spacing w:before="145"/>
      </w:pPr>
    </w:p>
    <w:p w:rsidR="00670DD9" w:rsidRDefault="00900FF3">
      <w:pPr>
        <w:pStyle w:val="Cmsor1"/>
        <w:jc w:val="both"/>
      </w:pPr>
      <w:r>
        <w:t xml:space="preserve">Hivatkozási </w:t>
      </w:r>
      <w:r>
        <w:rPr>
          <w:spacing w:val="-2"/>
        </w:rPr>
        <w:t>kötelezettség</w:t>
      </w:r>
    </w:p>
    <w:p w:rsidR="00670DD9" w:rsidRDefault="00670DD9">
      <w:pPr>
        <w:pStyle w:val="Szvegtrzs"/>
        <w:spacing w:before="272"/>
        <w:rPr>
          <w:b/>
        </w:rPr>
      </w:pPr>
    </w:p>
    <w:p w:rsidR="00670DD9" w:rsidRDefault="00900FF3">
      <w:pPr>
        <w:pStyle w:val="Szvegtrzs"/>
        <w:spacing w:line="360" w:lineRule="auto"/>
        <w:ind w:left="147" w:right="141"/>
        <w:jc w:val="both"/>
      </w:pPr>
      <w:r>
        <w:t>A jelöltnek saját nézeteit, gondolatait, megállapításait és javaslatait vagy személytelen formában, vagy egyes/többes</w:t>
      </w:r>
      <w:r>
        <w:rPr>
          <w:spacing w:val="-14"/>
        </w:rPr>
        <w:t xml:space="preserve"> </w:t>
      </w:r>
      <w:r>
        <w:t>szám</w:t>
      </w:r>
      <w:r>
        <w:rPr>
          <w:spacing w:val="-13"/>
        </w:rPr>
        <w:t xml:space="preserve"> </w:t>
      </w:r>
      <w:r>
        <w:t>első</w:t>
      </w:r>
      <w:r>
        <w:rPr>
          <w:spacing w:val="-12"/>
        </w:rPr>
        <w:t xml:space="preserve"> </w:t>
      </w:r>
      <w:r>
        <w:t>személyben</w:t>
      </w:r>
      <w:r>
        <w:rPr>
          <w:spacing w:val="-13"/>
        </w:rPr>
        <w:t xml:space="preserve"> </w:t>
      </w:r>
      <w:r>
        <w:t>kell</w:t>
      </w:r>
      <w:r>
        <w:rPr>
          <w:spacing w:val="-9"/>
        </w:rPr>
        <w:t xml:space="preserve"> </w:t>
      </w:r>
      <w:r>
        <w:t>megfogalmaznia</w:t>
      </w:r>
      <w:r>
        <w:rPr>
          <w:spacing w:val="-14"/>
        </w:rPr>
        <w:t xml:space="preserve"> </w:t>
      </w:r>
      <w:r>
        <w:t>oly</w:t>
      </w:r>
      <w:r>
        <w:rPr>
          <w:spacing w:val="-15"/>
        </w:rPr>
        <w:t xml:space="preserve"> </w:t>
      </w:r>
      <w:r>
        <w:t>módon,</w:t>
      </w:r>
      <w:r>
        <w:rPr>
          <w:spacing w:val="-13"/>
        </w:rPr>
        <w:t xml:space="preserve"> </w:t>
      </w:r>
      <w:r>
        <w:t>hogy</w:t>
      </w:r>
      <w:r>
        <w:rPr>
          <w:spacing w:val="-13"/>
        </w:rPr>
        <w:t xml:space="preserve"> </w:t>
      </w:r>
      <w:r>
        <w:t>azok</w:t>
      </w:r>
      <w:r>
        <w:rPr>
          <w:spacing w:val="-13"/>
        </w:rPr>
        <w:t xml:space="preserve"> </w:t>
      </w:r>
      <w:r>
        <w:t>világosan</w:t>
      </w:r>
      <w:r>
        <w:rPr>
          <w:spacing w:val="-11"/>
        </w:rPr>
        <w:t xml:space="preserve"> </w:t>
      </w:r>
      <w:r>
        <w:t>elkülönüljenek a</w:t>
      </w:r>
      <w:r>
        <w:rPr>
          <w:spacing w:val="-15"/>
        </w:rPr>
        <w:t xml:space="preserve"> </w:t>
      </w:r>
      <w:r>
        <w:t>szakirodalmi</w:t>
      </w:r>
      <w:r>
        <w:rPr>
          <w:spacing w:val="-15"/>
        </w:rPr>
        <w:t xml:space="preserve"> </w:t>
      </w:r>
      <w:r>
        <w:t>megállapításoktól,</w:t>
      </w:r>
      <w:r>
        <w:rPr>
          <w:spacing w:val="-15"/>
        </w:rPr>
        <w:t xml:space="preserve"> </w:t>
      </w:r>
      <w:r>
        <w:t>és</w:t>
      </w:r>
      <w:r>
        <w:rPr>
          <w:spacing w:val="-15"/>
        </w:rPr>
        <w:t xml:space="preserve"> </w:t>
      </w:r>
      <w:r>
        <w:t>érzékeltessék,</w:t>
      </w:r>
      <w:r>
        <w:rPr>
          <w:spacing w:val="-15"/>
        </w:rPr>
        <w:t xml:space="preserve"> </w:t>
      </w:r>
      <w:r>
        <w:t>hogy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diplomamunkán</w:t>
      </w:r>
      <w:r>
        <w:rPr>
          <w:spacing w:val="-15"/>
        </w:rPr>
        <w:t xml:space="preserve"> </w:t>
      </w:r>
      <w:r>
        <w:t>belül</w:t>
      </w:r>
      <w:r>
        <w:rPr>
          <w:spacing w:val="-15"/>
        </w:rPr>
        <w:t xml:space="preserve"> </w:t>
      </w:r>
      <w:r>
        <w:t>mi</w:t>
      </w:r>
      <w:r>
        <w:rPr>
          <w:spacing w:val="-15"/>
        </w:rPr>
        <w:t xml:space="preserve"> </w:t>
      </w:r>
      <w:r>
        <w:t>minden</w:t>
      </w:r>
      <w:r>
        <w:rPr>
          <w:spacing w:val="-15"/>
        </w:rPr>
        <w:t xml:space="preserve"> </w:t>
      </w:r>
      <w:r>
        <w:t>tulajdonítható a jelölt saját gondolkodásának, szellemi munkájának.</w:t>
      </w:r>
    </w:p>
    <w:p w:rsidR="00670DD9" w:rsidRDefault="00670DD9">
      <w:pPr>
        <w:pStyle w:val="Szvegtrzs"/>
        <w:spacing w:before="137"/>
      </w:pPr>
    </w:p>
    <w:p w:rsidR="00670DD9" w:rsidRDefault="00900FF3">
      <w:pPr>
        <w:pStyle w:val="Szvegtrzs"/>
        <w:spacing w:line="360" w:lineRule="auto"/>
        <w:ind w:left="147" w:right="143"/>
        <w:jc w:val="both"/>
      </w:pPr>
      <w:r>
        <w:t xml:space="preserve">Más írásokból hivatkozás nélkül átvett gondolatok, szó szerinti szövegrészek, </w:t>
      </w:r>
      <w:proofErr w:type="gramStart"/>
      <w:r>
        <w:t>illusztrációk</w:t>
      </w:r>
      <w:proofErr w:type="gramEnd"/>
      <w:r>
        <w:t xml:space="preserve"> közlése plágiumnak minősül. Ez súlyos </w:t>
      </w:r>
      <w:proofErr w:type="gramStart"/>
      <w:r>
        <w:t>etikai</w:t>
      </w:r>
      <w:proofErr w:type="gramEnd"/>
      <w:r>
        <w:t xml:space="preserve"> és büntetőjogi vétség, amelynek következménye a diplomamunka elégtelen minősítése. A hivatkozás szükségességének oka, hogy a forrásmű egy adott szerző szellemi tulajdona; biztosítja a megkereshetőséget; elismeri a kutatói-tudományos munkát.</w:t>
      </w:r>
    </w:p>
    <w:p w:rsidR="00670DD9" w:rsidRDefault="00670DD9">
      <w:pPr>
        <w:pStyle w:val="Szvegtrzs"/>
        <w:spacing w:before="137"/>
      </w:pPr>
    </w:p>
    <w:p w:rsidR="00670DD9" w:rsidRDefault="00900FF3">
      <w:pPr>
        <w:pStyle w:val="Szvegtrzs"/>
        <w:spacing w:line="360" w:lineRule="auto"/>
        <w:ind w:left="147" w:right="140"/>
        <w:jc w:val="both"/>
      </w:pPr>
      <w:r>
        <w:t>A</w:t>
      </w:r>
      <w:r>
        <w:rPr>
          <w:spacing w:val="-4"/>
        </w:rPr>
        <w:t xml:space="preserve"> </w:t>
      </w:r>
      <w:r>
        <w:t>szakirodalomból</w:t>
      </w:r>
      <w:r>
        <w:rPr>
          <w:spacing w:val="-3"/>
        </w:rPr>
        <w:t xml:space="preserve"> </w:t>
      </w:r>
      <w:r>
        <w:t>vett</w:t>
      </w:r>
      <w:r>
        <w:rPr>
          <w:spacing w:val="-3"/>
        </w:rPr>
        <w:t xml:space="preserve"> </w:t>
      </w:r>
      <w:r>
        <w:t>gondolatokat</w:t>
      </w:r>
      <w:r>
        <w:rPr>
          <w:spacing w:val="-3"/>
        </w:rPr>
        <w:t xml:space="preserve"> </w:t>
      </w:r>
      <w:r>
        <w:t>szerzőjükre</w:t>
      </w:r>
      <w:r>
        <w:rPr>
          <w:spacing w:val="-5"/>
        </w:rPr>
        <w:t xml:space="preserve"> </w:t>
      </w:r>
      <w:r>
        <w:t>hivatkozva,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jelölt</w:t>
      </w:r>
      <w:r>
        <w:rPr>
          <w:spacing w:val="-3"/>
        </w:rPr>
        <w:t xml:space="preserve"> </w:t>
      </w:r>
      <w:r>
        <w:t>saját</w:t>
      </w:r>
      <w:r>
        <w:rPr>
          <w:spacing w:val="-6"/>
        </w:rPr>
        <w:t xml:space="preserve"> </w:t>
      </w:r>
      <w:r>
        <w:t>szavaival</w:t>
      </w:r>
      <w:r>
        <w:rPr>
          <w:spacing w:val="-3"/>
        </w:rPr>
        <w:t xml:space="preserve"> </w:t>
      </w:r>
      <w:r>
        <w:t>megfogalmazva</w:t>
      </w:r>
      <w:r>
        <w:rPr>
          <w:spacing w:val="-4"/>
        </w:rPr>
        <w:t xml:space="preserve"> </w:t>
      </w:r>
      <w:r>
        <w:t>kell visszaidézni,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szerzők</w:t>
      </w:r>
      <w:r>
        <w:rPr>
          <w:spacing w:val="-14"/>
        </w:rPr>
        <w:t xml:space="preserve"> </w:t>
      </w:r>
      <w:r>
        <w:t>szó</w:t>
      </w:r>
      <w:r>
        <w:rPr>
          <w:spacing w:val="-14"/>
        </w:rPr>
        <w:t xml:space="preserve"> </w:t>
      </w:r>
      <w:r>
        <w:t>szerint</w:t>
      </w:r>
      <w:r>
        <w:rPr>
          <w:spacing w:val="-14"/>
        </w:rPr>
        <w:t xml:space="preserve"> </w:t>
      </w:r>
      <w:r>
        <w:t>idézett</w:t>
      </w:r>
      <w:r>
        <w:rPr>
          <w:spacing w:val="-14"/>
        </w:rPr>
        <w:t xml:space="preserve"> </w:t>
      </w:r>
      <w:r>
        <w:t>gondolatait</w:t>
      </w:r>
      <w:r>
        <w:rPr>
          <w:spacing w:val="-14"/>
        </w:rPr>
        <w:t xml:space="preserve"> </w:t>
      </w:r>
      <w:r>
        <w:t>pedig</w:t>
      </w:r>
      <w:r>
        <w:rPr>
          <w:spacing w:val="-14"/>
        </w:rPr>
        <w:t xml:space="preserve"> </w:t>
      </w:r>
      <w:r>
        <w:t>idézőjelek</w:t>
      </w:r>
      <w:r>
        <w:rPr>
          <w:spacing w:val="-14"/>
        </w:rPr>
        <w:t xml:space="preserve"> </w:t>
      </w:r>
      <w:r>
        <w:t>közé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kell</w:t>
      </w:r>
      <w:r>
        <w:rPr>
          <w:spacing w:val="-14"/>
        </w:rPr>
        <w:t xml:space="preserve"> </w:t>
      </w:r>
      <w:r>
        <w:t>tenni,</w:t>
      </w:r>
      <w:r>
        <w:rPr>
          <w:spacing w:val="-14"/>
        </w:rPr>
        <w:t xml:space="preserve"> </w:t>
      </w:r>
      <w:r>
        <w:t>ez</w:t>
      </w:r>
      <w:r>
        <w:rPr>
          <w:spacing w:val="-13"/>
        </w:rPr>
        <w:t xml:space="preserve"> </w:t>
      </w:r>
      <w:r>
        <w:t>esetben</w:t>
      </w:r>
      <w:r>
        <w:rPr>
          <w:spacing w:val="-13"/>
        </w:rPr>
        <w:t xml:space="preserve"> </w:t>
      </w:r>
      <w:r>
        <w:t>pontos oldalszám megjelenítése is elvárás.</w:t>
      </w:r>
    </w:p>
    <w:p w:rsidR="00670DD9" w:rsidRDefault="00670DD9">
      <w:pPr>
        <w:pStyle w:val="Szvegtrzs"/>
        <w:spacing w:before="138"/>
      </w:pPr>
    </w:p>
    <w:p w:rsidR="00670DD9" w:rsidRDefault="00900FF3">
      <w:pPr>
        <w:pStyle w:val="Szvegtrzs"/>
        <w:spacing w:line="360" w:lineRule="auto"/>
        <w:ind w:left="147" w:right="145"/>
        <w:jc w:val="both"/>
      </w:pPr>
      <w:r>
        <w:t xml:space="preserve">A szakirodalomból, intézményi </w:t>
      </w:r>
      <w:proofErr w:type="gramStart"/>
      <w:r>
        <w:t>dokumentumokból</w:t>
      </w:r>
      <w:proofErr w:type="gramEnd"/>
      <w:r>
        <w:t>, vagy bármely más forrásból származó minden anyagrészre, gondolatra, véleményre és adatra a szerző és a forrás megjelölésével hivatkozni kell, mégpedig</w:t>
      </w:r>
      <w:r>
        <w:rPr>
          <w:spacing w:val="-1"/>
        </w:rPr>
        <w:t xml:space="preserve"> </w:t>
      </w:r>
      <w:r>
        <w:t>azon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helyen a</w:t>
      </w:r>
      <w:r>
        <w:rPr>
          <w:spacing w:val="-2"/>
        </w:rPr>
        <w:t xml:space="preserve"> </w:t>
      </w:r>
      <w:r>
        <w:t>szövegben,</w:t>
      </w:r>
      <w:r>
        <w:rPr>
          <w:spacing w:val="-1"/>
        </w:rPr>
        <w:t xml:space="preserve"> </w:t>
      </w:r>
      <w:r>
        <w:t>ahol</w:t>
      </w:r>
      <w:r>
        <w:rPr>
          <w:spacing w:val="-1"/>
        </w:rPr>
        <w:t xml:space="preserve"> </w:t>
      </w:r>
      <w:r>
        <w:t>a forrásból</w:t>
      </w:r>
      <w:r>
        <w:rPr>
          <w:spacing w:val="-1"/>
        </w:rPr>
        <w:t xml:space="preserve"> </w:t>
      </w:r>
      <w:r>
        <w:t>vett</w:t>
      </w:r>
      <w:r>
        <w:rPr>
          <w:spacing w:val="-1"/>
        </w:rPr>
        <w:t xml:space="preserve"> </w:t>
      </w:r>
      <w:r>
        <w:t>szöveg,</w:t>
      </w:r>
      <w:r>
        <w:rPr>
          <w:spacing w:val="-1"/>
        </w:rPr>
        <w:t xml:space="preserve"> </w:t>
      </w:r>
      <w:r>
        <w:t>adat,</w:t>
      </w:r>
      <w:r>
        <w:rPr>
          <w:spacing w:val="-1"/>
        </w:rPr>
        <w:t xml:space="preserve"> </w:t>
      </w:r>
      <w:r>
        <w:t>táblázat,</w:t>
      </w:r>
      <w:r>
        <w:rPr>
          <w:spacing w:val="-1"/>
        </w:rPr>
        <w:t xml:space="preserve"> </w:t>
      </w:r>
      <w:r>
        <w:t>ábra</w:t>
      </w:r>
      <w:r>
        <w:rPr>
          <w:spacing w:val="-3"/>
        </w:rPr>
        <w:t xml:space="preserve"> </w:t>
      </w:r>
      <w:r>
        <w:t>stb.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dolgozatban előfordul. A dolgozatban </w:t>
      </w:r>
      <w:r>
        <w:rPr>
          <w:b/>
        </w:rPr>
        <w:t xml:space="preserve">szövegközi vagy lábjegyzetes hivatkozási forma </w:t>
      </w:r>
      <w:r>
        <w:t>is használható.</w:t>
      </w:r>
    </w:p>
    <w:p w:rsidR="00670DD9" w:rsidRDefault="00900FF3">
      <w:pPr>
        <w:spacing w:before="246"/>
        <w:ind w:left="147"/>
        <w:jc w:val="both"/>
        <w:rPr>
          <w:b/>
          <w:sz w:val="24"/>
        </w:rPr>
      </w:pPr>
      <w:r>
        <w:rPr>
          <w:b/>
          <w:color w:val="212121"/>
          <w:sz w:val="24"/>
        </w:rPr>
        <w:t>Mesterséges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>intelligencia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használatával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kapcsolatos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pacing w:val="-2"/>
          <w:sz w:val="24"/>
        </w:rPr>
        <w:t>szabályok</w:t>
      </w:r>
    </w:p>
    <w:p w:rsidR="00670DD9" w:rsidRDefault="00670DD9">
      <w:pPr>
        <w:pStyle w:val="Szvegtrzs"/>
        <w:spacing w:before="98"/>
        <w:rPr>
          <w:b/>
        </w:rPr>
      </w:pPr>
    </w:p>
    <w:p w:rsidR="00670DD9" w:rsidRDefault="00900FF3">
      <w:pPr>
        <w:pStyle w:val="Szvegtrzs"/>
        <w:spacing w:line="360" w:lineRule="auto"/>
        <w:ind w:left="147" w:right="142"/>
        <w:jc w:val="both"/>
      </w:pPr>
      <w:r>
        <w:t xml:space="preserve">A diplomamunka a hallgató önálló munkája, nem lehet mesterséges intelligencia (AI) terméke. A diplomamunka elkészítése során csak egyes kisebb részfeladatokhoz lehet mesterséges intelligenciát használni, így pl. szakirodalom keresés/forrásgyűjtés, szakirodalom fordítása, összegzése során vagy az irodalomjegyzék </w:t>
      </w:r>
      <w:proofErr w:type="spellStart"/>
      <w:r>
        <w:t>pontosításához</w:t>
      </w:r>
      <w:proofErr w:type="spellEnd"/>
      <w:r>
        <w:t xml:space="preserve">; szövegből, adatokból kép, ábra, </w:t>
      </w:r>
      <w:proofErr w:type="gramStart"/>
      <w:r>
        <w:t>illusztráció</w:t>
      </w:r>
      <w:proofErr w:type="gramEnd"/>
      <w:r>
        <w:t xml:space="preserve"> generálásához, adatelemzéshez.</w:t>
      </w:r>
      <w:r>
        <w:rPr>
          <w:spacing w:val="43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mesterséges</w:t>
      </w:r>
      <w:r>
        <w:rPr>
          <w:spacing w:val="45"/>
        </w:rPr>
        <w:t xml:space="preserve"> </w:t>
      </w:r>
      <w:r>
        <w:t>intelligencia</w:t>
      </w:r>
      <w:r>
        <w:rPr>
          <w:spacing w:val="45"/>
        </w:rPr>
        <w:t xml:space="preserve"> </w:t>
      </w:r>
      <w:r>
        <w:t>használatát</w:t>
      </w:r>
      <w:r>
        <w:rPr>
          <w:spacing w:val="47"/>
        </w:rPr>
        <w:t xml:space="preserve"> </w:t>
      </w:r>
      <w:r>
        <w:t>minden</w:t>
      </w:r>
      <w:r>
        <w:rPr>
          <w:spacing w:val="45"/>
        </w:rPr>
        <w:t xml:space="preserve"> </w:t>
      </w:r>
      <w:r>
        <w:t>esetben</w:t>
      </w:r>
      <w:r>
        <w:rPr>
          <w:spacing w:val="47"/>
        </w:rPr>
        <w:t xml:space="preserve"> </w:t>
      </w:r>
      <w:r>
        <w:t>egyértelműen</w:t>
      </w:r>
      <w:r>
        <w:rPr>
          <w:spacing w:val="47"/>
        </w:rPr>
        <w:t xml:space="preserve"> </w:t>
      </w:r>
      <w:r>
        <w:t>jelezni</w:t>
      </w:r>
      <w:r>
        <w:rPr>
          <w:spacing w:val="46"/>
        </w:rPr>
        <w:t xml:space="preserve"> </w:t>
      </w:r>
      <w:r>
        <w:t>kell</w:t>
      </w:r>
      <w:r>
        <w:rPr>
          <w:spacing w:val="47"/>
        </w:rPr>
        <w:t xml:space="preserve"> </w:t>
      </w:r>
      <w:proofErr w:type="gramStart"/>
      <w:r>
        <w:rPr>
          <w:spacing w:val="-10"/>
        </w:rPr>
        <w:t>a</w:t>
      </w:r>
      <w:proofErr w:type="gramEnd"/>
    </w:p>
    <w:p w:rsidR="00670DD9" w:rsidRDefault="00670DD9">
      <w:pPr>
        <w:spacing w:line="360" w:lineRule="auto"/>
        <w:jc w:val="both"/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900FF3">
      <w:pPr>
        <w:pStyle w:val="Szvegtrzs"/>
        <w:spacing w:before="35" w:line="362" w:lineRule="auto"/>
        <w:ind w:left="147"/>
      </w:pPr>
      <w:proofErr w:type="gramStart"/>
      <w:r>
        <w:lastRenderedPageBreak/>
        <w:t>dolgozatban</w:t>
      </w:r>
      <w:proofErr w:type="gramEnd"/>
      <w:r>
        <w:t>.</w:t>
      </w:r>
      <w:r>
        <w:rPr>
          <w:spacing w:val="40"/>
        </w:rPr>
        <w:t xml:space="preserve"> </w:t>
      </w:r>
      <w:r>
        <w:t>Amennyiben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diplomadolgozatról</w:t>
      </w:r>
      <w:r>
        <w:rPr>
          <w:spacing w:val="40"/>
        </w:rPr>
        <w:t xml:space="preserve"> </w:t>
      </w:r>
      <w:r>
        <w:t>kiderül,</w:t>
      </w:r>
      <w:r>
        <w:rPr>
          <w:spacing w:val="40"/>
        </w:rPr>
        <w:t xml:space="preserve"> </w:t>
      </w:r>
      <w:r>
        <w:t>hogy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jelentős</w:t>
      </w:r>
      <w:r>
        <w:rPr>
          <w:spacing w:val="40"/>
        </w:rPr>
        <w:t xml:space="preserve"> </w:t>
      </w:r>
      <w:r>
        <w:t>mértékben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mesterséges intelligencia által készített szöveg, akkor a plágiumra vonatkozó szabályok érvényesek.</w:t>
      </w:r>
    </w:p>
    <w:p w:rsidR="00670DD9" w:rsidRDefault="00670DD9">
      <w:pPr>
        <w:pStyle w:val="Szvegtrzs"/>
        <w:spacing w:before="14"/>
      </w:pPr>
    </w:p>
    <w:p w:rsidR="00670DD9" w:rsidRDefault="00900FF3">
      <w:pPr>
        <w:pStyle w:val="Cmsor1"/>
      </w:pPr>
      <w:r>
        <w:t>A</w:t>
      </w:r>
      <w:r>
        <w:rPr>
          <w:spacing w:val="-6"/>
        </w:rPr>
        <w:t xml:space="preserve"> </w:t>
      </w:r>
      <w:r>
        <w:t>diplomadolgozat</w:t>
      </w:r>
      <w:r>
        <w:rPr>
          <w:spacing w:val="-5"/>
        </w:rPr>
        <w:t xml:space="preserve"> </w:t>
      </w:r>
      <w:r>
        <w:t>szövegében</w:t>
      </w:r>
      <w:r>
        <w:rPr>
          <w:spacing w:val="-2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irodalomjegyzékben alkalmazott</w:t>
      </w:r>
      <w:r>
        <w:rPr>
          <w:spacing w:val="-3"/>
        </w:rPr>
        <w:t xml:space="preserve"> </w:t>
      </w:r>
      <w:r>
        <w:t>hivatkozások</w:t>
      </w:r>
      <w:r>
        <w:rPr>
          <w:spacing w:val="-3"/>
        </w:rPr>
        <w:t xml:space="preserve"> </w:t>
      </w:r>
      <w:r>
        <w:rPr>
          <w:spacing w:val="-2"/>
        </w:rPr>
        <w:t>szabályai</w:t>
      </w:r>
    </w:p>
    <w:p w:rsidR="00670DD9" w:rsidRDefault="00670DD9">
      <w:pPr>
        <w:pStyle w:val="Szvegtrzs"/>
        <w:spacing w:before="14"/>
        <w:rPr>
          <w:b/>
        </w:rPr>
      </w:pPr>
    </w:p>
    <w:p w:rsidR="00670DD9" w:rsidRDefault="00900FF3">
      <w:pPr>
        <w:ind w:left="147"/>
        <w:rPr>
          <w:i/>
          <w:sz w:val="24"/>
        </w:rPr>
      </w:pPr>
      <w:r>
        <w:rPr>
          <w:i/>
          <w:sz w:val="24"/>
          <w:u w:val="single"/>
        </w:rPr>
        <w:t>Szövegben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történő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hivatkozások</w:t>
      </w:r>
    </w:p>
    <w:p w:rsidR="00670DD9" w:rsidRDefault="00670DD9">
      <w:pPr>
        <w:pStyle w:val="Szvegtrzs"/>
        <w:spacing w:before="3"/>
        <w:rPr>
          <w:i/>
        </w:rPr>
      </w:pPr>
    </w:p>
    <w:p w:rsidR="00670DD9" w:rsidRDefault="00900FF3">
      <w:pPr>
        <w:pStyle w:val="Cmsor1"/>
      </w:pPr>
      <w:r>
        <w:t>Szerzőre</w:t>
      </w:r>
      <w:r>
        <w:rPr>
          <w:spacing w:val="-3"/>
        </w:rPr>
        <w:t xml:space="preserve"> </w:t>
      </w:r>
      <w:r>
        <w:t>és művére</w:t>
      </w:r>
      <w:r>
        <w:rPr>
          <w:spacing w:val="-2"/>
        </w:rPr>
        <w:t xml:space="preserve"> </w:t>
      </w:r>
      <w:r>
        <w:t>való</w:t>
      </w:r>
      <w:r>
        <w:rPr>
          <w:spacing w:val="-1"/>
        </w:rPr>
        <w:t xml:space="preserve"> </w:t>
      </w:r>
      <w:r>
        <w:rPr>
          <w:spacing w:val="-2"/>
        </w:rPr>
        <w:t>hivatkozás</w:t>
      </w:r>
    </w:p>
    <w:p w:rsidR="00670DD9" w:rsidRDefault="00900FF3">
      <w:pPr>
        <w:pStyle w:val="Szvegtrzs"/>
        <w:spacing w:before="55"/>
        <w:ind w:left="147"/>
      </w:pPr>
      <w:proofErr w:type="spellStart"/>
      <w:r>
        <w:t>Herczog</w:t>
      </w:r>
      <w:proofErr w:type="spellEnd"/>
      <w:r>
        <w:rPr>
          <w:spacing w:val="-4"/>
        </w:rPr>
        <w:t xml:space="preserve"> </w:t>
      </w:r>
      <w:r>
        <w:t>(1997);</w:t>
      </w:r>
      <w:r>
        <w:rPr>
          <w:spacing w:val="-1"/>
        </w:rPr>
        <w:t xml:space="preserve"> </w:t>
      </w:r>
      <w:r>
        <w:t>(</w:t>
      </w:r>
      <w:proofErr w:type="spellStart"/>
      <w:r>
        <w:t>Herczog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1997)</w:t>
      </w:r>
    </w:p>
    <w:p w:rsidR="00670DD9" w:rsidRDefault="00670DD9">
      <w:pPr>
        <w:pStyle w:val="Szvegtrzs"/>
        <w:spacing w:before="125"/>
      </w:pPr>
    </w:p>
    <w:p w:rsidR="00670DD9" w:rsidRDefault="00900FF3">
      <w:pPr>
        <w:pStyle w:val="Cmsor1"/>
      </w:pPr>
      <w:r>
        <w:t>Szószerinti</w:t>
      </w:r>
      <w:r>
        <w:rPr>
          <w:spacing w:val="-3"/>
        </w:rPr>
        <w:t xml:space="preserve"> </w:t>
      </w:r>
      <w:r>
        <w:t>idézet</w:t>
      </w:r>
      <w:r>
        <w:rPr>
          <w:spacing w:val="-2"/>
        </w:rPr>
        <w:t xml:space="preserve"> </w:t>
      </w:r>
      <w:r>
        <w:t>szövegben</w:t>
      </w:r>
      <w:r>
        <w:rPr>
          <w:spacing w:val="-2"/>
        </w:rPr>
        <w:t xml:space="preserve"> </w:t>
      </w:r>
      <w:r>
        <w:t>való</w:t>
      </w:r>
      <w:r>
        <w:rPr>
          <w:spacing w:val="-2"/>
        </w:rPr>
        <w:t xml:space="preserve"> jelölése</w:t>
      </w:r>
    </w:p>
    <w:p w:rsidR="00670DD9" w:rsidRDefault="00900FF3">
      <w:pPr>
        <w:pStyle w:val="Szvegtrzs"/>
        <w:spacing w:before="55"/>
        <w:ind w:left="147"/>
      </w:pPr>
      <w:r>
        <w:t>…ahogy</w:t>
      </w:r>
      <w:r>
        <w:rPr>
          <w:spacing w:val="-6"/>
        </w:rPr>
        <w:t xml:space="preserve"> </w:t>
      </w:r>
      <w:proofErr w:type="spellStart"/>
      <w:r>
        <w:t>Herczog</w:t>
      </w:r>
      <w:proofErr w:type="spellEnd"/>
      <w:r>
        <w:rPr>
          <w:spacing w:val="-4"/>
        </w:rPr>
        <w:t xml:space="preserve"> </w:t>
      </w:r>
      <w:r>
        <w:t>(1997,</w:t>
      </w:r>
      <w:r>
        <w:rPr>
          <w:spacing w:val="2"/>
        </w:rPr>
        <w:t xml:space="preserve"> </w:t>
      </w:r>
      <w:r>
        <w:t>23)</w:t>
      </w:r>
      <w:r>
        <w:rPr>
          <w:spacing w:val="-1"/>
        </w:rPr>
        <w:t xml:space="preserve"> </w:t>
      </w:r>
      <w:r>
        <w:t>mondja: „</w:t>
      </w:r>
      <w:proofErr w:type="gramStart"/>
      <w:r>
        <w:t>A</w:t>
      </w:r>
      <w:proofErr w:type="gramEnd"/>
      <w:r>
        <w:rPr>
          <w:spacing w:val="-2"/>
        </w:rPr>
        <w:t xml:space="preserve"> </w:t>
      </w:r>
      <w:r>
        <w:t>tizenévesek, fiatal</w:t>
      </w:r>
      <w:r>
        <w:rPr>
          <w:spacing w:val="-1"/>
        </w:rPr>
        <w:t xml:space="preserve"> </w:t>
      </w:r>
      <w:r>
        <w:t>felnőttek</w:t>
      </w:r>
      <w:r>
        <w:rPr>
          <w:spacing w:val="1"/>
        </w:rPr>
        <w:t xml:space="preserve"> </w:t>
      </w:r>
      <w:r>
        <w:t>fizikai,</w:t>
      </w:r>
      <w:r>
        <w:rPr>
          <w:spacing w:val="-1"/>
        </w:rPr>
        <w:t xml:space="preserve"> </w:t>
      </w:r>
      <w:r>
        <w:t xml:space="preserve">szellemi </w:t>
      </w:r>
      <w:r>
        <w:rPr>
          <w:spacing w:val="-2"/>
        </w:rPr>
        <w:t>érettsége…”</w:t>
      </w:r>
    </w:p>
    <w:p w:rsidR="00670DD9" w:rsidRDefault="00670DD9">
      <w:pPr>
        <w:pStyle w:val="Szvegtrzs"/>
        <w:spacing w:before="125"/>
      </w:pPr>
    </w:p>
    <w:p w:rsidR="00670DD9" w:rsidRDefault="00900FF3">
      <w:pPr>
        <w:pStyle w:val="Cmsor1"/>
        <w:spacing w:before="1"/>
      </w:pPr>
      <w:r>
        <w:t>Ha</w:t>
      </w:r>
      <w:r>
        <w:rPr>
          <w:spacing w:val="-4"/>
        </w:rPr>
        <w:t xml:space="preserve"> </w:t>
      </w:r>
      <w:r>
        <w:t>adott</w:t>
      </w:r>
      <w:r>
        <w:rPr>
          <w:spacing w:val="-4"/>
        </w:rPr>
        <w:t xml:space="preserve"> </w:t>
      </w:r>
      <w:r>
        <w:t>szerzőnek</w:t>
      </w:r>
      <w:r>
        <w:rPr>
          <w:spacing w:val="-2"/>
        </w:rPr>
        <w:t xml:space="preserve"> </w:t>
      </w:r>
      <w:r>
        <w:t>adott</w:t>
      </w:r>
      <w:r>
        <w:rPr>
          <w:spacing w:val="-4"/>
        </w:rPr>
        <w:t xml:space="preserve"> </w:t>
      </w:r>
      <w:r>
        <w:t>évben</w:t>
      </w:r>
      <w:r>
        <w:rPr>
          <w:spacing w:val="-1"/>
        </w:rPr>
        <w:t xml:space="preserve"> </w:t>
      </w:r>
      <w:r>
        <w:t>kiadott</w:t>
      </w:r>
      <w:r>
        <w:rPr>
          <w:spacing w:val="-4"/>
        </w:rPr>
        <w:t xml:space="preserve"> </w:t>
      </w:r>
      <w:r>
        <w:t>több</w:t>
      </w:r>
      <w:r>
        <w:rPr>
          <w:spacing w:val="-2"/>
        </w:rPr>
        <w:t xml:space="preserve"> </w:t>
      </w:r>
      <w:r>
        <w:t>művét</w:t>
      </w:r>
      <w:r>
        <w:rPr>
          <w:spacing w:val="-2"/>
        </w:rPr>
        <w:t xml:space="preserve"> </w:t>
      </w:r>
      <w:r>
        <w:t>használjuk,</w:t>
      </w:r>
      <w:r>
        <w:rPr>
          <w:spacing w:val="-1"/>
        </w:rPr>
        <w:t xml:space="preserve"> </w:t>
      </w:r>
      <w:r>
        <w:rPr>
          <w:spacing w:val="-2"/>
        </w:rPr>
        <w:t>akkor:</w:t>
      </w:r>
    </w:p>
    <w:p w:rsidR="00670DD9" w:rsidRDefault="00900FF3">
      <w:pPr>
        <w:pStyle w:val="Szvegtrzs"/>
        <w:spacing w:before="55"/>
        <w:ind w:left="147"/>
      </w:pPr>
      <w:proofErr w:type="spellStart"/>
      <w:r>
        <w:t>Herczog</w:t>
      </w:r>
      <w:proofErr w:type="spellEnd"/>
      <w:r>
        <w:rPr>
          <w:spacing w:val="-5"/>
        </w:rPr>
        <w:t xml:space="preserve"> </w:t>
      </w:r>
      <w:r>
        <w:t>(1997a; 1997b),</w:t>
      </w:r>
      <w:r>
        <w:rPr>
          <w:spacing w:val="1"/>
        </w:rPr>
        <w:t xml:space="preserve"> </w:t>
      </w:r>
      <w:r>
        <w:rPr>
          <w:spacing w:val="-4"/>
        </w:rPr>
        <w:t>stb.</w:t>
      </w:r>
    </w:p>
    <w:p w:rsidR="00670DD9" w:rsidRDefault="00670DD9">
      <w:pPr>
        <w:pStyle w:val="Szvegtrzs"/>
        <w:spacing w:before="125"/>
      </w:pPr>
    </w:p>
    <w:p w:rsidR="00670DD9" w:rsidRDefault="00900FF3">
      <w:pPr>
        <w:pStyle w:val="Cmsor1"/>
      </w:pPr>
      <w:r>
        <w:t>Két</w:t>
      </w:r>
      <w:r>
        <w:rPr>
          <w:spacing w:val="-2"/>
        </w:rPr>
        <w:t xml:space="preserve"> </w:t>
      </w:r>
      <w:r>
        <w:t>szerző</w:t>
      </w:r>
      <w:r>
        <w:rPr>
          <w:spacing w:val="-2"/>
        </w:rPr>
        <w:t xml:space="preserve"> esetén:</w:t>
      </w:r>
    </w:p>
    <w:p w:rsidR="00670DD9" w:rsidRDefault="00900FF3">
      <w:pPr>
        <w:pStyle w:val="Szvegtrzs"/>
        <w:spacing w:before="55"/>
        <w:ind w:left="147"/>
      </w:pPr>
      <w:proofErr w:type="spellStart"/>
      <w:r>
        <w:t>Czike</w:t>
      </w:r>
      <w:proofErr w:type="spellEnd"/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Vass</w:t>
      </w:r>
      <w:r>
        <w:rPr>
          <w:spacing w:val="-3"/>
        </w:rPr>
        <w:t xml:space="preserve"> </w:t>
      </w:r>
      <w:r>
        <w:t>(1998);</w:t>
      </w:r>
      <w:r>
        <w:rPr>
          <w:spacing w:val="-1"/>
        </w:rPr>
        <w:t xml:space="preserve"> </w:t>
      </w:r>
      <w:r>
        <w:t>(</w:t>
      </w:r>
      <w:proofErr w:type="spellStart"/>
      <w:r>
        <w:t>Czike</w:t>
      </w:r>
      <w:proofErr w:type="spellEnd"/>
      <w:r>
        <w:t>–Vass</w:t>
      </w:r>
      <w:r>
        <w:rPr>
          <w:spacing w:val="-1"/>
        </w:rPr>
        <w:t xml:space="preserve"> </w:t>
      </w:r>
      <w:r>
        <w:rPr>
          <w:spacing w:val="-2"/>
        </w:rPr>
        <w:t>1998)</w:t>
      </w:r>
    </w:p>
    <w:p w:rsidR="00670DD9" w:rsidRDefault="00670DD9">
      <w:pPr>
        <w:pStyle w:val="Szvegtrzs"/>
        <w:spacing w:before="125"/>
      </w:pPr>
    </w:p>
    <w:p w:rsidR="00670DD9" w:rsidRDefault="00900FF3">
      <w:pPr>
        <w:pStyle w:val="Cmsor1"/>
      </w:pPr>
      <w:r>
        <w:t>Kettőnél</w:t>
      </w:r>
      <w:r>
        <w:rPr>
          <w:spacing w:val="-2"/>
        </w:rPr>
        <w:t xml:space="preserve"> </w:t>
      </w:r>
      <w:r>
        <w:t>több</w:t>
      </w:r>
      <w:r>
        <w:rPr>
          <w:spacing w:val="-2"/>
        </w:rPr>
        <w:t xml:space="preserve"> </w:t>
      </w:r>
      <w:r>
        <w:t>szerző</w:t>
      </w:r>
      <w:r>
        <w:rPr>
          <w:spacing w:val="-2"/>
        </w:rPr>
        <w:t xml:space="preserve"> esetén:</w:t>
      </w:r>
    </w:p>
    <w:p w:rsidR="00670DD9" w:rsidRDefault="00900FF3">
      <w:pPr>
        <w:pStyle w:val="Szvegtrzs"/>
        <w:spacing w:before="55"/>
        <w:ind w:left="147"/>
      </w:pPr>
      <w:proofErr w:type="spellStart"/>
      <w:r>
        <w:t>Bass</w:t>
      </w:r>
      <w:proofErr w:type="spellEnd"/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társai</w:t>
      </w:r>
      <w:r>
        <w:rPr>
          <w:spacing w:val="-1"/>
        </w:rPr>
        <w:t xml:space="preserve"> </w:t>
      </w:r>
      <w:r>
        <w:t>(2003)</w:t>
      </w:r>
      <w:r>
        <w:rPr>
          <w:spacing w:val="-2"/>
        </w:rPr>
        <w:t xml:space="preserve"> </w:t>
      </w:r>
      <w:r>
        <w:t>vagy</w:t>
      </w:r>
      <w:r>
        <w:rPr>
          <w:spacing w:val="-4"/>
        </w:rPr>
        <w:t xml:space="preserve"> </w:t>
      </w:r>
      <w:r>
        <w:t>(</w:t>
      </w:r>
      <w:proofErr w:type="spellStart"/>
      <w:r>
        <w:t>Bass</w:t>
      </w:r>
      <w:proofErr w:type="spellEnd"/>
      <w:r>
        <w:rPr>
          <w:spacing w:val="1"/>
        </w:rPr>
        <w:t xml:space="preserve"> </w:t>
      </w:r>
      <w:r>
        <w:t>et</w:t>
      </w:r>
      <w:r>
        <w:rPr>
          <w:spacing w:val="-1"/>
        </w:rPr>
        <w:t xml:space="preserve"> </w:t>
      </w:r>
      <w:proofErr w:type="spellStart"/>
      <w:r>
        <w:t>al</w:t>
      </w:r>
      <w:proofErr w:type="spellEnd"/>
      <w:r>
        <w:t xml:space="preserve">. </w:t>
      </w:r>
      <w:r>
        <w:rPr>
          <w:spacing w:val="-2"/>
        </w:rPr>
        <w:t>2003)</w:t>
      </w:r>
    </w:p>
    <w:p w:rsidR="00670DD9" w:rsidRDefault="00670DD9">
      <w:pPr>
        <w:pStyle w:val="Szvegtrzs"/>
        <w:spacing w:before="125"/>
      </w:pPr>
    </w:p>
    <w:p w:rsidR="00670DD9" w:rsidRDefault="00900FF3">
      <w:pPr>
        <w:pStyle w:val="Cmsor1"/>
      </w:pPr>
      <w:r>
        <w:t>Ha</w:t>
      </w:r>
      <w:r>
        <w:rPr>
          <w:spacing w:val="-2"/>
        </w:rPr>
        <w:t xml:space="preserve"> </w:t>
      </w:r>
      <w:r>
        <w:t>újságra</w:t>
      </w:r>
      <w:r>
        <w:rPr>
          <w:spacing w:val="-2"/>
        </w:rPr>
        <w:t xml:space="preserve"> </w:t>
      </w:r>
      <w:r>
        <w:t>hivatkozunk,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nem</w:t>
      </w:r>
      <w:r>
        <w:rPr>
          <w:spacing w:val="-6"/>
        </w:rPr>
        <w:t xml:space="preserve"> </w:t>
      </w:r>
      <w:r>
        <w:t>szerepel</w:t>
      </w:r>
      <w:r>
        <w:rPr>
          <w:spacing w:val="-2"/>
        </w:rPr>
        <w:t xml:space="preserve"> </w:t>
      </w:r>
      <w:r>
        <w:t>szerző,</w:t>
      </w:r>
      <w:r>
        <w:rPr>
          <w:spacing w:val="-1"/>
        </w:rPr>
        <w:t xml:space="preserve"> </w:t>
      </w:r>
      <w:r>
        <w:rPr>
          <w:spacing w:val="-2"/>
        </w:rPr>
        <w:t>akkor:</w:t>
      </w:r>
    </w:p>
    <w:p w:rsidR="00670DD9" w:rsidRDefault="00900FF3">
      <w:pPr>
        <w:pStyle w:val="Szvegtrzs"/>
        <w:spacing w:before="55"/>
        <w:ind w:left="147"/>
      </w:pPr>
      <w:r>
        <w:t>(Magyar</w:t>
      </w:r>
      <w:r>
        <w:rPr>
          <w:spacing w:val="-4"/>
        </w:rPr>
        <w:t xml:space="preserve"> </w:t>
      </w:r>
      <w:r>
        <w:t>Hírlap</w:t>
      </w:r>
      <w:r>
        <w:rPr>
          <w:spacing w:val="-2"/>
        </w:rPr>
        <w:t xml:space="preserve"> </w:t>
      </w:r>
      <w:r>
        <w:t>2003,</w:t>
      </w:r>
      <w:r>
        <w:rPr>
          <w:spacing w:val="-1"/>
        </w:rPr>
        <w:t xml:space="preserve"> </w:t>
      </w:r>
      <w:r>
        <w:rPr>
          <w:spacing w:val="-5"/>
        </w:rPr>
        <w:t>3)</w:t>
      </w:r>
    </w:p>
    <w:p w:rsidR="00670DD9" w:rsidRDefault="00670DD9">
      <w:pPr>
        <w:pStyle w:val="Szvegtrzs"/>
        <w:spacing w:before="125"/>
      </w:pPr>
    </w:p>
    <w:p w:rsidR="00670DD9" w:rsidRDefault="00900FF3">
      <w:pPr>
        <w:pStyle w:val="Cmsor1"/>
      </w:pPr>
      <w:r>
        <w:t>Ha</w:t>
      </w:r>
      <w:r>
        <w:rPr>
          <w:spacing w:val="-6"/>
        </w:rPr>
        <w:t xml:space="preserve"> </w:t>
      </w:r>
      <w:r>
        <w:t>egyik</w:t>
      </w:r>
      <w:r>
        <w:rPr>
          <w:spacing w:val="-3"/>
        </w:rPr>
        <w:t xml:space="preserve"> </w:t>
      </w:r>
      <w:r>
        <w:t>szerző</w:t>
      </w:r>
      <w:r>
        <w:rPr>
          <w:spacing w:val="-2"/>
        </w:rPr>
        <w:t xml:space="preserve"> </w:t>
      </w:r>
      <w:r>
        <w:t>művére</w:t>
      </w:r>
      <w:r>
        <w:rPr>
          <w:spacing w:val="-1"/>
        </w:rPr>
        <w:t xml:space="preserve"> </w:t>
      </w:r>
      <w:r>
        <w:t>egy</w:t>
      </w:r>
      <w:r>
        <w:rPr>
          <w:spacing w:val="-1"/>
        </w:rPr>
        <w:t xml:space="preserve"> </w:t>
      </w:r>
      <w:r>
        <w:t>másik</w:t>
      </w:r>
      <w:r>
        <w:rPr>
          <w:spacing w:val="-3"/>
        </w:rPr>
        <w:t xml:space="preserve"> </w:t>
      </w:r>
      <w:r>
        <w:t>szerző</w:t>
      </w:r>
      <w:r>
        <w:rPr>
          <w:spacing w:val="-3"/>
        </w:rPr>
        <w:t xml:space="preserve"> </w:t>
      </w:r>
      <w:r>
        <w:t>hivatkozik,</w:t>
      </w:r>
      <w:r>
        <w:rPr>
          <w:spacing w:val="-3"/>
        </w:rPr>
        <w:t xml:space="preserve"> </w:t>
      </w:r>
      <w:r>
        <w:rPr>
          <w:spacing w:val="-2"/>
        </w:rPr>
        <w:t>akkor:</w:t>
      </w:r>
    </w:p>
    <w:p w:rsidR="00670DD9" w:rsidRDefault="00900FF3">
      <w:pPr>
        <w:pStyle w:val="Szvegtrzs"/>
        <w:spacing w:before="56"/>
        <w:ind w:left="147"/>
      </w:pPr>
      <w:proofErr w:type="spellStart"/>
      <w:r>
        <w:t>Veczkó</w:t>
      </w:r>
      <w:proofErr w:type="spellEnd"/>
      <w:r>
        <w:rPr>
          <w:spacing w:val="-2"/>
        </w:rPr>
        <w:t xml:space="preserve"> </w:t>
      </w:r>
      <w:r>
        <w:t>kifejti a gyermekvédelemről…</w:t>
      </w:r>
      <w:r>
        <w:rPr>
          <w:spacing w:val="1"/>
        </w:rPr>
        <w:t xml:space="preserve"> </w:t>
      </w:r>
      <w:r>
        <w:t>(</w:t>
      </w:r>
      <w:proofErr w:type="spellStart"/>
      <w:r>
        <w:t>Veczkó</w:t>
      </w:r>
      <w:proofErr w:type="spellEnd"/>
      <w:r>
        <w:rPr>
          <w:spacing w:val="-1"/>
        </w:rPr>
        <w:t xml:space="preserve"> </w:t>
      </w:r>
      <w:r>
        <w:t>1967</w:t>
      </w:r>
      <w:r>
        <w:rPr>
          <w:spacing w:val="-1"/>
        </w:rPr>
        <w:t xml:space="preserve"> </w:t>
      </w:r>
      <w:r>
        <w:t>idézi</w:t>
      </w:r>
      <w:r>
        <w:rPr>
          <w:spacing w:val="-1"/>
        </w:rPr>
        <w:t xml:space="preserve"> </w:t>
      </w:r>
      <w:proofErr w:type="spellStart"/>
      <w:r>
        <w:t>Herczog</w:t>
      </w:r>
      <w:proofErr w:type="spellEnd"/>
      <w:r>
        <w:rPr>
          <w:spacing w:val="-4"/>
        </w:rPr>
        <w:t xml:space="preserve"> </w:t>
      </w:r>
      <w:r>
        <w:t>1997,</w:t>
      </w:r>
      <w:r>
        <w:rPr>
          <w:spacing w:val="1"/>
        </w:rPr>
        <w:t xml:space="preserve"> </w:t>
      </w:r>
      <w:r>
        <w:rPr>
          <w:spacing w:val="-5"/>
        </w:rPr>
        <w:t>12)</w:t>
      </w:r>
    </w:p>
    <w:p w:rsidR="00670DD9" w:rsidRDefault="00670DD9">
      <w:pPr>
        <w:pStyle w:val="Szvegtrzs"/>
        <w:spacing w:before="59"/>
      </w:pPr>
    </w:p>
    <w:p w:rsidR="00670DD9" w:rsidRDefault="00900FF3">
      <w:pPr>
        <w:spacing w:before="1"/>
        <w:ind w:left="147"/>
        <w:rPr>
          <w:i/>
          <w:sz w:val="24"/>
        </w:rPr>
      </w:pPr>
      <w:r>
        <w:rPr>
          <w:i/>
          <w:sz w:val="24"/>
          <w:u w:val="single"/>
        </w:rPr>
        <w:t>Irodalomjegyzékben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történő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címleírás</w:t>
      </w:r>
    </w:p>
    <w:p w:rsidR="00670DD9" w:rsidRDefault="00670DD9">
      <w:pPr>
        <w:pStyle w:val="Szvegtrzs"/>
        <w:spacing w:before="7"/>
        <w:rPr>
          <w:i/>
        </w:rPr>
      </w:pPr>
    </w:p>
    <w:p w:rsidR="00670DD9" w:rsidRDefault="00900FF3">
      <w:pPr>
        <w:pStyle w:val="Cmsor1"/>
        <w:numPr>
          <w:ilvl w:val="0"/>
          <w:numId w:val="1"/>
        </w:numPr>
        <w:tabs>
          <w:tab w:val="left" w:pos="867"/>
        </w:tabs>
      </w:pPr>
      <w:r>
        <w:rPr>
          <w:spacing w:val="-2"/>
        </w:rPr>
        <w:t>Könyv</w:t>
      </w:r>
    </w:p>
    <w:p w:rsidR="00670DD9" w:rsidRDefault="00900FF3">
      <w:pPr>
        <w:spacing w:before="156"/>
        <w:ind w:left="147"/>
        <w:rPr>
          <w:sz w:val="24"/>
        </w:rPr>
      </w:pPr>
      <w:proofErr w:type="spellStart"/>
      <w:r>
        <w:rPr>
          <w:sz w:val="24"/>
        </w:rPr>
        <w:t>Bourdieu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P.</w:t>
      </w:r>
      <w:r>
        <w:rPr>
          <w:spacing w:val="-1"/>
          <w:sz w:val="24"/>
        </w:rPr>
        <w:t xml:space="preserve"> </w:t>
      </w:r>
      <w:r>
        <w:rPr>
          <w:sz w:val="24"/>
        </w:rPr>
        <w:t>(1978):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társadalmi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egyenlőtlenségek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újratermelődése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Budapest: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Gondolat.</w:t>
      </w:r>
    </w:p>
    <w:p w:rsidR="00670DD9" w:rsidRDefault="00670DD9">
      <w:pPr>
        <w:pStyle w:val="Szvegtrzs"/>
        <w:spacing w:before="5"/>
      </w:pPr>
    </w:p>
    <w:p w:rsidR="00670DD9" w:rsidRDefault="00900FF3">
      <w:pPr>
        <w:pStyle w:val="Cmsor1"/>
        <w:numPr>
          <w:ilvl w:val="0"/>
          <w:numId w:val="1"/>
        </w:numPr>
        <w:tabs>
          <w:tab w:val="left" w:pos="867"/>
        </w:tabs>
      </w:pPr>
      <w:r>
        <w:t>Könyvben</w:t>
      </w:r>
      <w:r>
        <w:rPr>
          <w:spacing w:val="-2"/>
        </w:rPr>
        <w:t xml:space="preserve"> </w:t>
      </w:r>
      <w:r>
        <w:t>szereplő</w:t>
      </w:r>
      <w:r>
        <w:rPr>
          <w:spacing w:val="-3"/>
        </w:rPr>
        <w:t xml:space="preserve"> </w:t>
      </w:r>
      <w:r>
        <w:t>egy</w:t>
      </w:r>
      <w:r>
        <w:rPr>
          <w:spacing w:val="-2"/>
        </w:rPr>
        <w:t xml:space="preserve"> tanulmány</w:t>
      </w:r>
    </w:p>
    <w:p w:rsidR="00670DD9" w:rsidRDefault="00900FF3">
      <w:pPr>
        <w:spacing w:before="36"/>
        <w:ind w:left="147"/>
        <w:rPr>
          <w:sz w:val="24"/>
        </w:rPr>
      </w:pPr>
      <w:r>
        <w:rPr>
          <w:sz w:val="24"/>
        </w:rPr>
        <w:t>Bányai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proofErr w:type="gramStart"/>
      <w:r>
        <w:rPr>
          <w:sz w:val="24"/>
        </w:rPr>
        <w:t>.,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Szabó</w:t>
      </w:r>
      <w:r>
        <w:rPr>
          <w:spacing w:val="-2"/>
          <w:sz w:val="24"/>
        </w:rPr>
        <w:t xml:space="preserve"> </w:t>
      </w:r>
      <w:r>
        <w:rPr>
          <w:sz w:val="24"/>
        </w:rPr>
        <w:t>L.,</w:t>
      </w:r>
      <w:r>
        <w:rPr>
          <w:spacing w:val="-4"/>
          <w:sz w:val="24"/>
        </w:rPr>
        <w:t xml:space="preserve"> </w:t>
      </w:r>
      <w:r>
        <w:rPr>
          <w:sz w:val="24"/>
        </w:rPr>
        <w:t>Tánczos</w:t>
      </w:r>
      <w:r>
        <w:rPr>
          <w:spacing w:val="-5"/>
          <w:sz w:val="24"/>
        </w:rPr>
        <w:t xml:space="preserve"> </w:t>
      </w:r>
      <w:r>
        <w:rPr>
          <w:sz w:val="24"/>
        </w:rPr>
        <w:t>É.(1998):</w:t>
      </w:r>
      <w:r>
        <w:rPr>
          <w:spacing w:val="-4"/>
          <w:sz w:val="24"/>
        </w:rPr>
        <w:t xml:space="preserve"> </w:t>
      </w:r>
      <w:r>
        <w:rPr>
          <w:sz w:val="24"/>
        </w:rPr>
        <w:t>Az</w:t>
      </w:r>
      <w:r>
        <w:rPr>
          <w:spacing w:val="-3"/>
          <w:sz w:val="24"/>
        </w:rPr>
        <w:t xml:space="preserve"> </w:t>
      </w:r>
      <w:r>
        <w:rPr>
          <w:sz w:val="24"/>
        </w:rPr>
        <w:t>esetmunka</w:t>
      </w:r>
      <w:r>
        <w:rPr>
          <w:spacing w:val="-5"/>
          <w:sz w:val="24"/>
        </w:rPr>
        <w:t xml:space="preserve"> </w:t>
      </w:r>
      <w:r>
        <w:rPr>
          <w:sz w:val="24"/>
        </w:rPr>
        <w:t>folyamata. In:</w:t>
      </w:r>
      <w:r>
        <w:rPr>
          <w:spacing w:val="-4"/>
          <w:sz w:val="24"/>
        </w:rPr>
        <w:t xml:space="preserve"> </w:t>
      </w:r>
      <w:r>
        <w:rPr>
          <w:sz w:val="24"/>
        </w:rPr>
        <w:t>Kozma</w:t>
      </w:r>
      <w:r>
        <w:rPr>
          <w:spacing w:val="-4"/>
          <w:sz w:val="24"/>
        </w:rPr>
        <w:t xml:space="preserve"> </w:t>
      </w:r>
      <w:r>
        <w:rPr>
          <w:sz w:val="24"/>
        </w:rPr>
        <w:t>J.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szerk</w:t>
      </w:r>
      <w:proofErr w:type="spellEnd"/>
      <w:r>
        <w:rPr>
          <w:sz w:val="24"/>
        </w:rPr>
        <w:t>.):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Kézikönyv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a szociális munkásoknak. </w:t>
      </w:r>
      <w:r>
        <w:rPr>
          <w:sz w:val="24"/>
        </w:rPr>
        <w:t>Budapest: Szociális Szakmai Szövetség</w:t>
      </w:r>
      <w:r>
        <w:rPr>
          <w:i/>
          <w:sz w:val="24"/>
        </w:rPr>
        <w:t xml:space="preserve">, </w:t>
      </w:r>
      <w:r>
        <w:rPr>
          <w:sz w:val="24"/>
        </w:rPr>
        <w:t>97–137. o.</w:t>
      </w:r>
    </w:p>
    <w:p w:rsidR="00670DD9" w:rsidRDefault="00670DD9">
      <w:pPr>
        <w:pStyle w:val="Szvegtrzs"/>
        <w:spacing w:before="7"/>
      </w:pPr>
    </w:p>
    <w:p w:rsidR="00670DD9" w:rsidRDefault="00900FF3">
      <w:pPr>
        <w:pStyle w:val="Cmsor1"/>
        <w:numPr>
          <w:ilvl w:val="0"/>
          <w:numId w:val="1"/>
        </w:numPr>
        <w:tabs>
          <w:tab w:val="left" w:pos="867"/>
        </w:tabs>
        <w:spacing w:before="1"/>
      </w:pPr>
      <w:r>
        <w:t>Folyóiratban</w:t>
      </w:r>
      <w:r>
        <w:rPr>
          <w:spacing w:val="-4"/>
        </w:rPr>
        <w:t xml:space="preserve"> </w:t>
      </w:r>
      <w:r>
        <w:t>megjelent</w:t>
      </w:r>
      <w:r>
        <w:rPr>
          <w:spacing w:val="-5"/>
        </w:rPr>
        <w:t xml:space="preserve"> </w:t>
      </w:r>
      <w:r>
        <w:rPr>
          <w:spacing w:val="-2"/>
        </w:rPr>
        <w:t>tanulmány</w:t>
      </w:r>
    </w:p>
    <w:p w:rsidR="00670DD9" w:rsidRDefault="00900FF3">
      <w:pPr>
        <w:pStyle w:val="Szvegtrzs"/>
        <w:spacing w:before="153"/>
        <w:ind w:left="147"/>
      </w:pPr>
      <w:proofErr w:type="spellStart"/>
      <w:r>
        <w:t>Bugarszki</w:t>
      </w:r>
      <w:proofErr w:type="spellEnd"/>
      <w:r>
        <w:rPr>
          <w:spacing w:val="-2"/>
        </w:rPr>
        <w:t xml:space="preserve"> </w:t>
      </w:r>
      <w:proofErr w:type="spellStart"/>
      <w:r>
        <w:t>Zs</w:t>
      </w:r>
      <w:proofErr w:type="spellEnd"/>
      <w:r>
        <w:t>.</w:t>
      </w:r>
      <w:r>
        <w:rPr>
          <w:spacing w:val="-2"/>
        </w:rPr>
        <w:t xml:space="preserve"> </w:t>
      </w:r>
      <w:r>
        <w:t>(2003):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szociális</w:t>
      </w:r>
      <w:r>
        <w:rPr>
          <w:spacing w:val="-3"/>
        </w:rPr>
        <w:t xml:space="preserve"> </w:t>
      </w:r>
      <w:r>
        <w:t>munka</w:t>
      </w:r>
      <w:r>
        <w:rPr>
          <w:spacing w:val="-3"/>
        </w:rPr>
        <w:t xml:space="preserve"> </w:t>
      </w:r>
      <w:r>
        <w:t>új</w:t>
      </w:r>
      <w:r>
        <w:rPr>
          <w:spacing w:val="-1"/>
        </w:rPr>
        <w:t xml:space="preserve"> </w:t>
      </w:r>
      <w:r>
        <w:t>lehetőségei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pszichiátriai</w:t>
      </w:r>
      <w:r>
        <w:rPr>
          <w:spacing w:val="-2"/>
        </w:rPr>
        <w:t xml:space="preserve"> </w:t>
      </w:r>
      <w:r>
        <w:t>betegek</w:t>
      </w:r>
      <w:r>
        <w:rPr>
          <w:spacing w:val="1"/>
        </w:rPr>
        <w:t xml:space="preserve"> </w:t>
      </w:r>
      <w:r>
        <w:t>ellátásában.</w:t>
      </w:r>
      <w:r>
        <w:rPr>
          <w:spacing w:val="2"/>
        </w:rPr>
        <w:t xml:space="preserve"> </w:t>
      </w:r>
      <w:r>
        <w:rPr>
          <w:i/>
        </w:rPr>
        <w:t>Esély,</w:t>
      </w:r>
      <w:r>
        <w:rPr>
          <w:i/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rPr>
          <w:spacing w:val="-5"/>
        </w:rPr>
        <w:t>67–</w:t>
      </w:r>
    </w:p>
    <w:p w:rsidR="00670DD9" w:rsidRDefault="00900FF3">
      <w:pPr>
        <w:pStyle w:val="Szvegtrzs"/>
        <w:ind w:left="147"/>
      </w:pPr>
      <w:r>
        <w:t xml:space="preserve">87. </w:t>
      </w:r>
      <w:r>
        <w:rPr>
          <w:spacing w:val="-5"/>
        </w:rPr>
        <w:t>o.</w:t>
      </w:r>
    </w:p>
    <w:p w:rsidR="00670DD9" w:rsidRDefault="00670DD9">
      <w:pPr>
        <w:pStyle w:val="Szvegtrzs"/>
        <w:spacing w:before="7"/>
      </w:pPr>
    </w:p>
    <w:p w:rsidR="00670DD9" w:rsidRDefault="00900FF3">
      <w:pPr>
        <w:pStyle w:val="Cmsor1"/>
        <w:numPr>
          <w:ilvl w:val="0"/>
          <w:numId w:val="1"/>
        </w:numPr>
        <w:tabs>
          <w:tab w:val="left" w:pos="867"/>
        </w:tabs>
        <w:spacing w:before="1"/>
      </w:pPr>
      <w:r>
        <w:rPr>
          <w:spacing w:val="-2"/>
        </w:rPr>
        <w:t>Konferenciakiadvány</w:t>
      </w:r>
    </w:p>
    <w:p w:rsidR="00670DD9" w:rsidRDefault="00900FF3">
      <w:pPr>
        <w:pStyle w:val="Szvegtrzs"/>
        <w:spacing w:before="33"/>
        <w:ind w:left="147"/>
      </w:pPr>
      <w:r>
        <w:t>Bíró</w:t>
      </w:r>
      <w:r>
        <w:rPr>
          <w:spacing w:val="-2"/>
        </w:rPr>
        <w:t xml:space="preserve"> </w:t>
      </w:r>
      <w:r>
        <w:t>E.</w:t>
      </w:r>
      <w:r>
        <w:rPr>
          <w:spacing w:val="-2"/>
        </w:rPr>
        <w:t xml:space="preserve"> </w:t>
      </w:r>
      <w:r>
        <w:t>(2003):</w:t>
      </w:r>
      <w:r>
        <w:rPr>
          <w:spacing w:val="-2"/>
        </w:rPr>
        <w:t xml:space="preserve"> </w:t>
      </w:r>
      <w:r>
        <w:t>A gyermeki</w:t>
      </w:r>
      <w:r>
        <w:rPr>
          <w:spacing w:val="-2"/>
        </w:rPr>
        <w:t xml:space="preserve"> </w:t>
      </w:r>
      <w:r>
        <w:t>jogok</w:t>
      </w:r>
      <w:r>
        <w:rPr>
          <w:spacing w:val="-2"/>
        </w:rPr>
        <w:t xml:space="preserve"> </w:t>
      </w:r>
      <w:r>
        <w:t>érvényesítésének</w:t>
      </w:r>
      <w:r>
        <w:rPr>
          <w:spacing w:val="-2"/>
        </w:rPr>
        <w:t xml:space="preserve"> </w:t>
      </w:r>
      <w:r>
        <w:t>helyzete</w:t>
      </w:r>
      <w:r>
        <w:rPr>
          <w:spacing w:val="-3"/>
        </w:rPr>
        <w:t xml:space="preserve"> </w:t>
      </w:r>
      <w:r>
        <w:t>Magyarországon.</w:t>
      </w:r>
      <w:r>
        <w:rPr>
          <w:spacing w:val="5"/>
        </w:rPr>
        <w:t xml:space="preserve"> </w:t>
      </w:r>
      <w:r>
        <w:t>In:</w:t>
      </w:r>
      <w:r>
        <w:rPr>
          <w:spacing w:val="-2"/>
        </w:rPr>
        <w:t xml:space="preserve"> </w:t>
      </w:r>
      <w:r>
        <w:t xml:space="preserve">Tóbiás L. </w:t>
      </w:r>
      <w:r>
        <w:rPr>
          <w:spacing w:val="-2"/>
        </w:rPr>
        <w:t>(</w:t>
      </w:r>
      <w:proofErr w:type="spellStart"/>
      <w:r>
        <w:rPr>
          <w:spacing w:val="-2"/>
        </w:rPr>
        <w:t>szerk</w:t>
      </w:r>
      <w:proofErr w:type="spellEnd"/>
      <w:r>
        <w:rPr>
          <w:spacing w:val="-2"/>
        </w:rPr>
        <w:t>.):</w:t>
      </w:r>
    </w:p>
    <w:p w:rsidR="00670DD9" w:rsidRDefault="00900FF3">
      <w:pPr>
        <w:spacing w:before="1"/>
        <w:ind w:left="147"/>
        <w:rPr>
          <w:sz w:val="24"/>
        </w:rPr>
      </w:pPr>
      <w:proofErr w:type="spellStart"/>
      <w:r>
        <w:rPr>
          <w:i/>
          <w:sz w:val="24"/>
        </w:rPr>
        <w:t>MindenGyerek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Konferencia.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2003.</w:t>
      </w:r>
      <w:r>
        <w:rPr>
          <w:spacing w:val="-1"/>
          <w:sz w:val="24"/>
        </w:rPr>
        <w:t xml:space="preserve"> </w:t>
      </w:r>
      <w:r>
        <w:rPr>
          <w:sz w:val="24"/>
        </w:rPr>
        <w:t>május</w:t>
      </w:r>
      <w:r>
        <w:rPr>
          <w:spacing w:val="-3"/>
          <w:sz w:val="24"/>
        </w:rPr>
        <w:t xml:space="preserve"> </w:t>
      </w:r>
      <w:r>
        <w:rPr>
          <w:sz w:val="24"/>
        </w:rPr>
        <w:t>26-28.</w:t>
      </w:r>
      <w:r>
        <w:rPr>
          <w:spacing w:val="-1"/>
          <w:sz w:val="24"/>
        </w:rPr>
        <w:t xml:space="preserve"> </w:t>
      </w:r>
      <w:r>
        <w:rPr>
          <w:sz w:val="24"/>
        </w:rPr>
        <w:t>Budapest:</w:t>
      </w:r>
      <w:r>
        <w:rPr>
          <w:spacing w:val="-1"/>
          <w:sz w:val="24"/>
        </w:rPr>
        <w:t xml:space="preserve"> </w:t>
      </w:r>
      <w:r>
        <w:rPr>
          <w:sz w:val="24"/>
        </w:rPr>
        <w:t>Gyermekparadicsom</w:t>
      </w:r>
      <w:r>
        <w:rPr>
          <w:spacing w:val="-1"/>
          <w:sz w:val="24"/>
        </w:rPr>
        <w:t xml:space="preserve"> </w:t>
      </w:r>
      <w:r>
        <w:rPr>
          <w:sz w:val="24"/>
        </w:rPr>
        <w:t>Alapítvány.</w:t>
      </w:r>
      <w:r>
        <w:rPr>
          <w:spacing w:val="-2"/>
          <w:sz w:val="24"/>
        </w:rPr>
        <w:t xml:space="preserve"> </w:t>
      </w:r>
      <w:r>
        <w:rPr>
          <w:sz w:val="24"/>
        </w:rPr>
        <w:t>14–15.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o.</w:t>
      </w:r>
    </w:p>
    <w:p w:rsidR="00670DD9" w:rsidRDefault="00670DD9">
      <w:pPr>
        <w:rPr>
          <w:sz w:val="24"/>
        </w:rPr>
        <w:sectPr w:rsidR="00670DD9">
          <w:pgSz w:w="11900" w:h="16850"/>
          <w:pgMar w:top="960" w:right="760" w:bottom="280" w:left="760" w:header="120" w:footer="0" w:gutter="0"/>
          <w:cols w:space="720"/>
        </w:sectPr>
      </w:pPr>
    </w:p>
    <w:p w:rsidR="00670DD9" w:rsidRDefault="00670DD9">
      <w:pPr>
        <w:pStyle w:val="Szvegtrzs"/>
        <w:spacing w:before="39"/>
      </w:pPr>
    </w:p>
    <w:p w:rsidR="00670DD9" w:rsidRDefault="00900FF3">
      <w:pPr>
        <w:pStyle w:val="Cmsor1"/>
        <w:numPr>
          <w:ilvl w:val="0"/>
          <w:numId w:val="1"/>
        </w:numPr>
        <w:tabs>
          <w:tab w:val="left" w:pos="867"/>
        </w:tabs>
        <w:spacing w:before="1"/>
      </w:pPr>
      <w:r>
        <w:t>Állami,</w:t>
      </w:r>
      <w:r>
        <w:rPr>
          <w:spacing w:val="-6"/>
        </w:rPr>
        <w:t xml:space="preserve"> </w:t>
      </w:r>
      <w:r>
        <w:t>önkormányzati</w:t>
      </w:r>
      <w:r>
        <w:rPr>
          <w:spacing w:val="-3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szakmai</w:t>
      </w:r>
      <w:r>
        <w:rPr>
          <w:spacing w:val="-4"/>
        </w:rPr>
        <w:t xml:space="preserve"> </w:t>
      </w:r>
      <w:r>
        <w:t>szervezetek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dokumentumai</w:t>
      </w:r>
      <w:proofErr w:type="gramEnd"/>
    </w:p>
    <w:p w:rsidR="00670DD9" w:rsidRDefault="00900FF3">
      <w:pPr>
        <w:spacing w:before="36"/>
        <w:ind w:left="147" w:right="72"/>
        <w:rPr>
          <w:sz w:val="24"/>
        </w:rPr>
      </w:pPr>
      <w:r>
        <w:rPr>
          <w:sz w:val="24"/>
        </w:rPr>
        <w:t>Magyar</w:t>
      </w:r>
      <w:r>
        <w:rPr>
          <w:spacing w:val="-4"/>
          <w:sz w:val="24"/>
        </w:rPr>
        <w:t xml:space="preserve"> </w:t>
      </w:r>
      <w:r>
        <w:rPr>
          <w:sz w:val="24"/>
        </w:rPr>
        <w:t>Köztársaság</w:t>
      </w:r>
      <w:r>
        <w:rPr>
          <w:spacing w:val="-7"/>
          <w:sz w:val="24"/>
        </w:rPr>
        <w:t xml:space="preserve"> </w:t>
      </w:r>
      <w:r>
        <w:rPr>
          <w:sz w:val="24"/>
        </w:rPr>
        <w:t>Kormánya,</w:t>
      </w:r>
      <w:r>
        <w:rPr>
          <w:spacing w:val="-4"/>
          <w:sz w:val="24"/>
        </w:rPr>
        <w:t xml:space="preserve"> </w:t>
      </w:r>
      <w:r>
        <w:rPr>
          <w:sz w:val="24"/>
        </w:rPr>
        <w:t>1996.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6/1996.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(I.18.)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Korm.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Rendelete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szociális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felsőoktatás alapképzési szakjainak képesítési követelményei. </w:t>
      </w:r>
      <w:r>
        <w:rPr>
          <w:sz w:val="24"/>
        </w:rPr>
        <w:t>Magyar Közlöny, 4.</w:t>
      </w:r>
    </w:p>
    <w:p w:rsidR="00670DD9" w:rsidRDefault="00670DD9">
      <w:pPr>
        <w:pStyle w:val="Szvegtrzs"/>
        <w:spacing w:before="7"/>
      </w:pPr>
    </w:p>
    <w:p w:rsidR="00670DD9" w:rsidRDefault="00900FF3">
      <w:pPr>
        <w:pStyle w:val="Cmsor1"/>
        <w:numPr>
          <w:ilvl w:val="0"/>
          <w:numId w:val="1"/>
        </w:numPr>
        <w:tabs>
          <w:tab w:val="left" w:pos="867"/>
        </w:tabs>
      </w:pPr>
      <w:r>
        <w:t>Elektronikus</w:t>
      </w:r>
      <w:r>
        <w:rPr>
          <w:spacing w:val="-6"/>
        </w:rPr>
        <w:t xml:space="preserve"> </w:t>
      </w:r>
      <w:r>
        <w:t>módon</w:t>
      </w:r>
      <w:r>
        <w:rPr>
          <w:spacing w:val="-4"/>
        </w:rPr>
        <w:t xml:space="preserve"> </w:t>
      </w:r>
      <w:r>
        <w:t>megszerzett</w:t>
      </w:r>
      <w:r>
        <w:rPr>
          <w:spacing w:val="-6"/>
        </w:rPr>
        <w:t xml:space="preserve"> </w:t>
      </w:r>
      <w:r>
        <w:t>anyagokra</w:t>
      </w:r>
      <w:r>
        <w:rPr>
          <w:spacing w:val="-4"/>
        </w:rPr>
        <w:t xml:space="preserve"> </w:t>
      </w:r>
      <w:r>
        <w:rPr>
          <w:spacing w:val="-2"/>
        </w:rPr>
        <w:t>hivatkozás</w:t>
      </w:r>
    </w:p>
    <w:p w:rsidR="00670DD9" w:rsidRDefault="00900FF3">
      <w:pPr>
        <w:pStyle w:val="Szvegtrzs"/>
        <w:spacing w:before="154"/>
        <w:ind w:left="147"/>
      </w:pPr>
      <w:r>
        <w:t>Európai</w:t>
      </w:r>
      <w:r>
        <w:rPr>
          <w:spacing w:val="-5"/>
        </w:rPr>
        <w:t xml:space="preserve"> </w:t>
      </w:r>
      <w:r>
        <w:t>Rektorok</w:t>
      </w:r>
      <w:r>
        <w:rPr>
          <w:spacing w:val="-5"/>
        </w:rPr>
        <w:t xml:space="preserve"> </w:t>
      </w:r>
      <w:r>
        <w:t>Konferenciája</w:t>
      </w:r>
      <w:r>
        <w:rPr>
          <w:spacing w:val="-5"/>
        </w:rPr>
        <w:t xml:space="preserve"> </w:t>
      </w:r>
      <w:r>
        <w:t>(2000):</w:t>
      </w:r>
      <w:r>
        <w:rPr>
          <w:spacing w:val="-4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Bolognai</w:t>
      </w:r>
      <w:r>
        <w:rPr>
          <w:i/>
          <w:spacing w:val="-5"/>
        </w:rPr>
        <w:t xml:space="preserve"> </w:t>
      </w:r>
      <w:r>
        <w:rPr>
          <w:i/>
        </w:rPr>
        <w:t>Nyilatkozat,</w:t>
      </w:r>
      <w:r>
        <w:rPr>
          <w:i/>
          <w:spacing w:val="-4"/>
        </w:rPr>
        <w:t xml:space="preserve"> </w:t>
      </w:r>
      <w:r>
        <w:t>2000.</w:t>
      </w:r>
      <w:r>
        <w:rPr>
          <w:spacing w:val="-5"/>
        </w:rPr>
        <w:t xml:space="preserve"> </w:t>
      </w:r>
      <w:r>
        <w:t>február</w:t>
      </w:r>
      <w:r>
        <w:rPr>
          <w:spacing w:val="-5"/>
        </w:rPr>
        <w:t xml:space="preserve"> </w:t>
      </w:r>
      <w:r>
        <w:t xml:space="preserve">29. </w:t>
      </w:r>
      <w:hyperlink r:id="rId16">
        <w:r>
          <w:rPr>
            <w:color w:val="0462C1"/>
            <w:u w:val="single" w:color="0462C1"/>
          </w:rPr>
          <w:t>http://www.om.hu/j.4338</w:t>
        </w:r>
      </w:hyperlink>
      <w:r>
        <w:t>. (Letöltve: 2001. 04. 03.)</w:t>
      </w:r>
    </w:p>
    <w:p w:rsidR="00670DD9" w:rsidRDefault="00670DD9">
      <w:pPr>
        <w:pStyle w:val="Szvegtrzs"/>
      </w:pPr>
    </w:p>
    <w:p w:rsidR="00670DD9" w:rsidRDefault="00900FF3">
      <w:pPr>
        <w:pStyle w:val="Szvegtrzs"/>
        <w:spacing w:line="242" w:lineRule="auto"/>
        <w:ind w:left="147" w:right="143"/>
        <w:jc w:val="both"/>
        <w:rPr>
          <w:b/>
        </w:rPr>
      </w:pPr>
      <w:r>
        <w:t xml:space="preserve">Az irodalomjegyzékben a könyveket, gyűjteményes kötetekben vagy folyóiratokban megjelent tanulmányokat nem kell külön venni, azok együtt szerepeltethetők, a szerzők vezetékneve szerinti </w:t>
      </w:r>
      <w:r>
        <w:rPr>
          <w:b/>
        </w:rPr>
        <w:t>betűrendbe rendezve.</w:t>
      </w:r>
    </w:p>
    <w:p w:rsidR="00670DD9" w:rsidRDefault="00900FF3">
      <w:pPr>
        <w:pStyle w:val="Szvegtrzs"/>
        <w:spacing w:line="268" w:lineRule="exact"/>
        <w:ind w:left="147"/>
        <w:jc w:val="both"/>
      </w:pPr>
      <w:r>
        <w:t>A</w:t>
      </w:r>
      <w:r>
        <w:rPr>
          <w:spacing w:val="-5"/>
        </w:rPr>
        <w:t xml:space="preserve"> </w:t>
      </w:r>
      <w:r>
        <w:t>diplomamunkában</w:t>
      </w:r>
      <w:r>
        <w:rPr>
          <w:spacing w:val="-2"/>
        </w:rPr>
        <w:t xml:space="preserve"> </w:t>
      </w:r>
      <w:r>
        <w:t>bárhol</w:t>
      </w:r>
      <w:r>
        <w:rPr>
          <w:spacing w:val="-2"/>
        </w:rPr>
        <w:t xml:space="preserve"> </w:t>
      </w:r>
      <w:r>
        <w:t>név</w:t>
      </w:r>
      <w:r>
        <w:rPr>
          <w:spacing w:val="-2"/>
        </w:rPr>
        <w:t xml:space="preserve"> </w:t>
      </w:r>
      <w:r>
        <w:t>szerint</w:t>
      </w:r>
      <w:r>
        <w:rPr>
          <w:spacing w:val="-2"/>
        </w:rPr>
        <w:t xml:space="preserve"> </w:t>
      </w:r>
      <w:r>
        <w:t>említett</w:t>
      </w:r>
      <w:r>
        <w:rPr>
          <w:spacing w:val="-1"/>
        </w:rPr>
        <w:t xml:space="preserve"> </w:t>
      </w:r>
      <w:r>
        <w:t>szerzőknek</w:t>
      </w:r>
      <w:r>
        <w:rPr>
          <w:spacing w:val="-2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irodalomjegyzékben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szerepelnie </w:t>
      </w:r>
      <w:r>
        <w:rPr>
          <w:spacing w:val="-2"/>
        </w:rPr>
        <w:t>kell.</w:t>
      </w:r>
    </w:p>
    <w:p w:rsidR="00670DD9" w:rsidRDefault="00670DD9">
      <w:pPr>
        <w:pStyle w:val="Szvegtrzs"/>
        <w:spacing w:before="1"/>
      </w:pPr>
    </w:p>
    <w:p w:rsidR="00670DD9" w:rsidRDefault="00900FF3">
      <w:pPr>
        <w:pStyle w:val="Szvegtrzs"/>
        <w:ind w:left="142"/>
      </w:pPr>
      <w:r>
        <w:t>Amennyiben a jelölt egyéb forrástípust (pl. intézményi beszámolók, jogszabályok, statisztikák</w:t>
      </w:r>
      <w:r>
        <w:rPr>
          <w:spacing w:val="30"/>
        </w:rPr>
        <w:t xml:space="preserve"> </w:t>
      </w:r>
      <w:r>
        <w:t>stb.) is</w:t>
      </w:r>
      <w:r>
        <w:rPr>
          <w:spacing w:val="40"/>
        </w:rPr>
        <w:t xml:space="preserve"> </w:t>
      </w:r>
      <w:r>
        <w:t>használ dolgozatában, úgy ezeket célszerű külön blokkban szerepeltetnie.</w:t>
      </w:r>
    </w:p>
    <w:p w:rsidR="00670DD9" w:rsidRDefault="00670DD9">
      <w:pPr>
        <w:pStyle w:val="Szvegtrzs"/>
        <w:spacing w:before="4"/>
      </w:pPr>
    </w:p>
    <w:p w:rsidR="00670DD9" w:rsidRDefault="00900FF3">
      <w:pPr>
        <w:pStyle w:val="Cmsor1"/>
        <w:spacing w:before="1"/>
      </w:pPr>
      <w:proofErr w:type="gramStart"/>
      <w:r>
        <w:t>Illusztrációk</w:t>
      </w:r>
      <w:proofErr w:type="gramEnd"/>
      <w:r>
        <w:t>:</w:t>
      </w:r>
      <w:r>
        <w:rPr>
          <w:spacing w:val="-5"/>
        </w:rPr>
        <w:t xml:space="preserve"> </w:t>
      </w:r>
      <w:r>
        <w:t>táblázat, ábra,</w:t>
      </w:r>
      <w:r>
        <w:rPr>
          <w:spacing w:val="-2"/>
        </w:rPr>
        <w:t xml:space="preserve"> </w:t>
      </w:r>
      <w:r>
        <w:t>diagram,</w:t>
      </w:r>
      <w:r>
        <w:rPr>
          <w:spacing w:val="-2"/>
        </w:rPr>
        <w:t xml:space="preserve"> </w:t>
      </w:r>
      <w:r>
        <w:t>fotó,</w:t>
      </w:r>
      <w:r>
        <w:rPr>
          <w:spacing w:val="-2"/>
        </w:rPr>
        <w:t xml:space="preserve"> </w:t>
      </w:r>
      <w:r>
        <w:t>stb.</w:t>
      </w:r>
      <w:r>
        <w:rPr>
          <w:spacing w:val="-2"/>
        </w:rPr>
        <w:t xml:space="preserve"> használata</w:t>
      </w:r>
    </w:p>
    <w:p w:rsidR="00670DD9" w:rsidRDefault="00900FF3">
      <w:pPr>
        <w:pStyle w:val="Szvegtrzs"/>
        <w:spacing w:before="271"/>
        <w:ind w:left="147"/>
      </w:pPr>
      <w:r>
        <w:t xml:space="preserve">Minden </w:t>
      </w:r>
      <w:proofErr w:type="gramStart"/>
      <w:r>
        <w:t>illusztrációt</w:t>
      </w:r>
      <w:proofErr w:type="gramEnd"/>
      <w:r>
        <w:t xml:space="preserve"> saját minőségében (táblázatokat sorban, ábrák sorban, diagramok sorban, fotók sorban),</w:t>
      </w:r>
      <w:r>
        <w:rPr>
          <w:spacing w:val="-4"/>
        </w:rPr>
        <w:t xml:space="preserve"> </w:t>
      </w:r>
      <w:r>
        <w:t>egymást</w:t>
      </w:r>
      <w:r>
        <w:rPr>
          <w:spacing w:val="-3"/>
        </w:rPr>
        <w:t xml:space="preserve"> </w:t>
      </w:r>
      <w:r>
        <w:t>követő</w:t>
      </w:r>
      <w:r>
        <w:rPr>
          <w:spacing w:val="-3"/>
        </w:rPr>
        <w:t xml:space="preserve"> </w:t>
      </w:r>
      <w:r>
        <w:t>számozással</w:t>
      </w:r>
      <w:r>
        <w:rPr>
          <w:spacing w:val="-3"/>
        </w:rPr>
        <w:t xml:space="preserve"> </w:t>
      </w:r>
      <w:r>
        <w:t>kell</w:t>
      </w:r>
      <w:r>
        <w:rPr>
          <w:spacing w:val="-3"/>
        </w:rPr>
        <w:t xml:space="preserve"> </w:t>
      </w:r>
      <w:r>
        <w:t>ellátni,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számozás</w:t>
      </w:r>
      <w:r>
        <w:rPr>
          <w:spacing w:val="-4"/>
        </w:rPr>
        <w:t xml:space="preserve"> </w:t>
      </w:r>
      <w:r>
        <w:t>mellett</w:t>
      </w:r>
      <w:r>
        <w:rPr>
          <w:spacing w:val="-3"/>
        </w:rPr>
        <w:t xml:space="preserve"> </w:t>
      </w:r>
      <w:r>
        <w:t>annak</w:t>
      </w:r>
      <w:r>
        <w:rPr>
          <w:spacing w:val="-3"/>
        </w:rPr>
        <w:t xml:space="preserve"> </w:t>
      </w:r>
      <w:r>
        <w:t>nevét/címét</w:t>
      </w:r>
      <w:r>
        <w:rPr>
          <w:spacing w:val="-3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forrását</w:t>
      </w:r>
      <w:r>
        <w:rPr>
          <w:spacing w:val="-3"/>
        </w:rPr>
        <w:t xml:space="preserve"> </w:t>
      </w:r>
      <w:r>
        <w:t>is közölni kell. A számozás és név/cím betűmérete 12-es, igazítása középre történik. A forrásjelölés</w:t>
      </w:r>
    </w:p>
    <w:p w:rsidR="00670DD9" w:rsidRDefault="00900FF3">
      <w:pPr>
        <w:pStyle w:val="Szvegtrzs"/>
        <w:ind w:left="147"/>
      </w:pPr>
      <w:r>
        <w:t>betűmérete</w:t>
      </w:r>
      <w:r>
        <w:rPr>
          <w:spacing w:val="-1"/>
        </w:rPr>
        <w:t xml:space="preserve"> </w:t>
      </w:r>
      <w:r>
        <w:t>10-es,</w:t>
      </w:r>
      <w:r>
        <w:rPr>
          <w:spacing w:val="-1"/>
        </w:rPr>
        <w:t xml:space="preserve"> </w:t>
      </w:r>
      <w:r>
        <w:t>igazítása</w:t>
      </w:r>
      <w:r>
        <w:rPr>
          <w:spacing w:val="-2"/>
        </w:rPr>
        <w:t xml:space="preserve"> </w:t>
      </w:r>
      <w:r>
        <w:t xml:space="preserve">az </w:t>
      </w:r>
      <w:proofErr w:type="gramStart"/>
      <w:r>
        <w:t>illusztráció</w:t>
      </w:r>
      <w:proofErr w:type="gramEnd"/>
      <w:r>
        <w:rPr>
          <w:spacing w:val="1"/>
        </w:rPr>
        <w:t xml:space="preserve"> </w:t>
      </w:r>
      <w:r>
        <w:t>alatt</w:t>
      </w:r>
      <w:r>
        <w:rPr>
          <w:spacing w:val="-1"/>
        </w:rPr>
        <w:t xml:space="preserve"> </w:t>
      </w:r>
      <w:r>
        <w:t>baloldalra</w:t>
      </w:r>
      <w:r>
        <w:rPr>
          <w:spacing w:val="-2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középre</w:t>
      </w:r>
      <w:r>
        <w:rPr>
          <w:spacing w:val="-1"/>
        </w:rPr>
        <w:t xml:space="preserve"> </w:t>
      </w:r>
      <w:r>
        <w:rPr>
          <w:spacing w:val="-2"/>
        </w:rPr>
        <w:t>történik.</w:t>
      </w:r>
    </w:p>
    <w:p w:rsidR="00670DD9" w:rsidRDefault="00670DD9">
      <w:pPr>
        <w:pStyle w:val="Szvegtrzs"/>
        <w:spacing w:before="2"/>
      </w:pPr>
    </w:p>
    <w:p w:rsidR="00670DD9" w:rsidRDefault="00900FF3">
      <w:pPr>
        <w:pStyle w:val="Listaszerbekezds"/>
        <w:numPr>
          <w:ilvl w:val="1"/>
          <w:numId w:val="1"/>
        </w:numPr>
        <w:tabs>
          <w:tab w:val="left" w:pos="1803"/>
        </w:tabs>
        <w:rPr>
          <w:i/>
          <w:sz w:val="24"/>
        </w:rPr>
      </w:pPr>
      <w:r>
        <w:rPr>
          <w:i/>
          <w:sz w:val="24"/>
        </w:rPr>
        <w:t>táblázat: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szociális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étkeztetés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főbb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adatai,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2008</w:t>
      </w:r>
    </w:p>
    <w:p w:rsidR="00670DD9" w:rsidRDefault="00670DD9">
      <w:pPr>
        <w:pStyle w:val="Szvegtrzs"/>
        <w:spacing w:before="5"/>
        <w:rPr>
          <w:i/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339"/>
        <w:gridCol w:w="1340"/>
        <w:gridCol w:w="1342"/>
        <w:gridCol w:w="1340"/>
        <w:gridCol w:w="1340"/>
        <w:gridCol w:w="1324"/>
      </w:tblGrid>
      <w:tr w:rsidR="00670DD9">
        <w:trPr>
          <w:trHeight w:val="275"/>
        </w:trPr>
        <w:tc>
          <w:tcPr>
            <w:tcW w:w="1066" w:type="dxa"/>
            <w:vMerge w:val="restart"/>
          </w:tcPr>
          <w:p w:rsidR="00670DD9" w:rsidRDefault="00670DD9">
            <w:pPr>
              <w:pStyle w:val="TableParagraph"/>
              <w:spacing w:before="130" w:line="240" w:lineRule="auto"/>
              <w:ind w:right="0"/>
              <w:jc w:val="left"/>
              <w:rPr>
                <w:i/>
                <w:sz w:val="24"/>
              </w:rPr>
            </w:pPr>
          </w:p>
          <w:p w:rsidR="00670DD9" w:rsidRDefault="00900FF3">
            <w:pPr>
              <w:pStyle w:val="TableParagraph"/>
              <w:spacing w:before="1" w:line="240" w:lineRule="auto"/>
              <w:ind w:left="7" w:righ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Év</w:t>
            </w:r>
          </w:p>
        </w:tc>
        <w:tc>
          <w:tcPr>
            <w:tcW w:w="1339" w:type="dxa"/>
            <w:vMerge w:val="restart"/>
          </w:tcPr>
          <w:p w:rsidR="00670DD9" w:rsidRDefault="00900FF3">
            <w:pPr>
              <w:pStyle w:val="TableParagraph"/>
              <w:spacing w:before="131" w:line="240" w:lineRule="auto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Az</w:t>
            </w:r>
          </w:p>
          <w:p w:rsidR="00670DD9" w:rsidRDefault="00900FF3">
            <w:pPr>
              <w:pStyle w:val="TableParagraph"/>
              <w:spacing w:line="240" w:lineRule="auto"/>
              <w:ind w:left="11" w:righ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ellátottak száma</w:t>
            </w:r>
          </w:p>
        </w:tc>
        <w:tc>
          <w:tcPr>
            <w:tcW w:w="2682" w:type="dxa"/>
            <w:gridSpan w:val="2"/>
          </w:tcPr>
          <w:p w:rsidR="00670DD9" w:rsidRDefault="00900FF3">
            <w:pPr>
              <w:pStyle w:val="TableParagraph"/>
              <w:ind w:left="5" w:righ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Ebből</w:t>
            </w:r>
          </w:p>
        </w:tc>
        <w:tc>
          <w:tcPr>
            <w:tcW w:w="1340" w:type="dxa"/>
            <w:vMerge w:val="restart"/>
          </w:tcPr>
          <w:p w:rsidR="00670DD9" w:rsidRDefault="00900FF3">
            <w:pPr>
              <w:pStyle w:val="TableParagraph"/>
              <w:spacing w:line="240" w:lineRule="auto"/>
              <w:ind w:left="105" w:right="97" w:firstLine="52"/>
              <w:jc w:val="both"/>
              <w:rPr>
                <w:sz w:val="24"/>
              </w:rPr>
            </w:pPr>
            <w:r>
              <w:rPr>
                <w:sz w:val="24"/>
              </w:rPr>
              <w:t>Tízezer 60 éven felüli lakosra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jutó</w:t>
            </w:r>
          </w:p>
          <w:p w:rsidR="00670DD9" w:rsidRDefault="00900FF3">
            <w:pPr>
              <w:pStyle w:val="TableParagraph"/>
              <w:spacing w:line="264" w:lineRule="exact"/>
              <w:ind w:left="335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ellátott</w:t>
            </w:r>
          </w:p>
        </w:tc>
        <w:tc>
          <w:tcPr>
            <w:tcW w:w="1340" w:type="dxa"/>
            <w:vMerge w:val="restart"/>
          </w:tcPr>
          <w:p w:rsidR="00670DD9" w:rsidRDefault="00900FF3">
            <w:pPr>
              <w:pStyle w:val="TableParagraph"/>
              <w:spacing w:line="240" w:lineRule="auto"/>
              <w:ind w:left="31" w:right="25"/>
              <w:jc w:val="center"/>
              <w:rPr>
                <w:sz w:val="24"/>
              </w:rPr>
            </w:pPr>
            <w:r>
              <w:rPr>
                <w:sz w:val="24"/>
              </w:rPr>
              <w:t>A térítési díjat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fizető </w:t>
            </w:r>
            <w:r>
              <w:rPr>
                <w:spacing w:val="-2"/>
                <w:sz w:val="24"/>
              </w:rPr>
              <w:t>ellátottak</w:t>
            </w:r>
          </w:p>
          <w:p w:rsidR="00670DD9" w:rsidRDefault="00900FF3">
            <w:pPr>
              <w:pStyle w:val="TableParagraph"/>
              <w:spacing w:line="264" w:lineRule="exact"/>
              <w:ind w:left="32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száma</w:t>
            </w:r>
          </w:p>
        </w:tc>
        <w:tc>
          <w:tcPr>
            <w:tcW w:w="1324" w:type="dxa"/>
            <w:vMerge w:val="restart"/>
          </w:tcPr>
          <w:p w:rsidR="00670DD9" w:rsidRDefault="00900FF3">
            <w:pPr>
              <w:pStyle w:val="TableParagraph"/>
              <w:spacing w:line="240" w:lineRule="auto"/>
              <w:ind w:left="26" w:right="14"/>
              <w:jc w:val="center"/>
              <w:rPr>
                <w:sz w:val="24"/>
              </w:rPr>
            </w:pPr>
            <w:r>
              <w:rPr>
                <w:sz w:val="24"/>
              </w:rPr>
              <w:t>A térítési díjat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fizető </w:t>
            </w:r>
            <w:r>
              <w:rPr>
                <w:spacing w:val="-2"/>
                <w:sz w:val="24"/>
              </w:rPr>
              <w:t>ellátottak</w:t>
            </w:r>
          </w:p>
          <w:p w:rsidR="00670DD9" w:rsidRDefault="00900FF3">
            <w:pPr>
              <w:pStyle w:val="TableParagraph"/>
              <w:spacing w:line="264" w:lineRule="exact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aránya,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670DD9">
        <w:trPr>
          <w:trHeight w:val="818"/>
        </w:trPr>
        <w:tc>
          <w:tcPr>
            <w:tcW w:w="1066" w:type="dxa"/>
            <w:vMerge/>
            <w:tcBorders>
              <w:top w:val="nil"/>
            </w:tcBorders>
          </w:tcPr>
          <w:p w:rsidR="00670DD9" w:rsidRDefault="00670DD9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670DD9" w:rsidRDefault="00670DD9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spacing w:before="263" w:line="240" w:lineRule="auto"/>
              <w:ind w:left="32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férfi</w:t>
            </w:r>
          </w:p>
        </w:tc>
        <w:tc>
          <w:tcPr>
            <w:tcW w:w="1342" w:type="dxa"/>
          </w:tcPr>
          <w:p w:rsidR="00670DD9" w:rsidRDefault="00900FF3">
            <w:pPr>
              <w:pStyle w:val="TableParagraph"/>
              <w:spacing w:before="263" w:line="240" w:lineRule="auto"/>
              <w:ind w:left="11" w:righ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nő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:rsidR="00670DD9" w:rsidRDefault="00670DD9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670DD9" w:rsidRDefault="00670DD9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670DD9" w:rsidRDefault="00670DD9">
            <w:pPr>
              <w:rPr>
                <w:sz w:val="2"/>
                <w:szCs w:val="2"/>
              </w:rPr>
            </w:pPr>
          </w:p>
        </w:tc>
      </w:tr>
      <w:tr w:rsidR="00670DD9">
        <w:trPr>
          <w:trHeight w:val="275"/>
        </w:trPr>
        <w:tc>
          <w:tcPr>
            <w:tcW w:w="1066" w:type="dxa"/>
          </w:tcPr>
          <w:p w:rsidR="00670DD9" w:rsidRDefault="00900FF3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1339" w:type="dxa"/>
          </w:tcPr>
          <w:p w:rsidR="00670DD9" w:rsidRDefault="00900F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104 </w:t>
            </w:r>
            <w:r>
              <w:rPr>
                <w:spacing w:val="-5"/>
                <w:sz w:val="24"/>
              </w:rPr>
              <w:t>510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088</w:t>
            </w:r>
          </w:p>
        </w:tc>
        <w:tc>
          <w:tcPr>
            <w:tcW w:w="1342" w:type="dxa"/>
          </w:tcPr>
          <w:p w:rsidR="00670DD9" w:rsidRDefault="00900FF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 xml:space="preserve">64 </w:t>
            </w:r>
            <w:r>
              <w:rPr>
                <w:spacing w:val="-5"/>
                <w:sz w:val="24"/>
              </w:rPr>
              <w:t>422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485,6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 xml:space="preserve">94 </w:t>
            </w:r>
            <w:r>
              <w:rPr>
                <w:spacing w:val="-5"/>
                <w:sz w:val="24"/>
              </w:rPr>
              <w:t>413</w:t>
            </w:r>
          </w:p>
        </w:tc>
        <w:tc>
          <w:tcPr>
            <w:tcW w:w="1324" w:type="dxa"/>
          </w:tcPr>
          <w:p w:rsidR="00670DD9" w:rsidRDefault="00900FF3">
            <w:pPr>
              <w:pStyle w:val="TableParagraph"/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90,3</w:t>
            </w:r>
          </w:p>
        </w:tc>
      </w:tr>
      <w:tr w:rsidR="00670DD9">
        <w:trPr>
          <w:trHeight w:val="278"/>
        </w:trPr>
        <w:tc>
          <w:tcPr>
            <w:tcW w:w="1066" w:type="dxa"/>
          </w:tcPr>
          <w:p w:rsidR="00670DD9" w:rsidRDefault="00900FF3">
            <w:pPr>
              <w:pStyle w:val="TableParagraph"/>
              <w:spacing w:line="25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2005</w:t>
            </w:r>
          </w:p>
        </w:tc>
        <w:tc>
          <w:tcPr>
            <w:tcW w:w="1339" w:type="dxa"/>
          </w:tcPr>
          <w:p w:rsidR="00670DD9" w:rsidRDefault="00900F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106 </w:t>
            </w:r>
            <w:r>
              <w:rPr>
                <w:spacing w:val="-5"/>
                <w:sz w:val="24"/>
              </w:rPr>
              <w:t>702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733</w:t>
            </w:r>
          </w:p>
        </w:tc>
        <w:tc>
          <w:tcPr>
            <w:tcW w:w="1342" w:type="dxa"/>
          </w:tcPr>
          <w:p w:rsidR="00670DD9" w:rsidRDefault="00900FF3">
            <w:pPr>
              <w:pStyle w:val="TableParagraph"/>
              <w:spacing w:line="258" w:lineRule="exact"/>
              <w:ind w:right="58"/>
              <w:rPr>
                <w:sz w:val="24"/>
              </w:rPr>
            </w:pPr>
            <w:r>
              <w:rPr>
                <w:sz w:val="24"/>
              </w:rPr>
              <w:t xml:space="preserve">65 </w:t>
            </w:r>
            <w:r>
              <w:rPr>
                <w:spacing w:val="-5"/>
                <w:sz w:val="24"/>
              </w:rPr>
              <w:t>969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spacing w:line="258" w:lineRule="exact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494,6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spacing w:line="258" w:lineRule="exact"/>
              <w:ind w:right="59"/>
              <w:rPr>
                <w:sz w:val="24"/>
              </w:rPr>
            </w:pPr>
            <w:r>
              <w:rPr>
                <w:sz w:val="24"/>
              </w:rPr>
              <w:t xml:space="preserve">95 </w:t>
            </w: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1324" w:type="dxa"/>
          </w:tcPr>
          <w:p w:rsidR="00670DD9" w:rsidRDefault="00900FF3">
            <w:pPr>
              <w:pStyle w:val="TableParagraph"/>
              <w:spacing w:line="258" w:lineRule="exact"/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89,2</w:t>
            </w:r>
          </w:p>
        </w:tc>
      </w:tr>
      <w:tr w:rsidR="00670DD9">
        <w:trPr>
          <w:trHeight w:val="275"/>
        </w:trPr>
        <w:tc>
          <w:tcPr>
            <w:tcW w:w="1066" w:type="dxa"/>
          </w:tcPr>
          <w:p w:rsidR="00670DD9" w:rsidRDefault="00900FF3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1339" w:type="dxa"/>
          </w:tcPr>
          <w:p w:rsidR="00670DD9" w:rsidRDefault="00900F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108 </w:t>
            </w:r>
            <w:r>
              <w:rPr>
                <w:spacing w:val="-5"/>
                <w:sz w:val="24"/>
              </w:rPr>
              <w:t>938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42 </w:t>
            </w:r>
            <w:r>
              <w:rPr>
                <w:spacing w:val="-5"/>
                <w:sz w:val="24"/>
              </w:rPr>
              <w:t>331</w:t>
            </w:r>
          </w:p>
        </w:tc>
        <w:tc>
          <w:tcPr>
            <w:tcW w:w="1342" w:type="dxa"/>
          </w:tcPr>
          <w:p w:rsidR="00670DD9" w:rsidRDefault="00900FF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 xml:space="preserve">66 </w:t>
            </w:r>
            <w:r>
              <w:rPr>
                <w:spacing w:val="-5"/>
                <w:sz w:val="24"/>
              </w:rPr>
              <w:t>607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501,9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 xml:space="preserve">95 </w:t>
            </w:r>
            <w:r>
              <w:rPr>
                <w:spacing w:val="-5"/>
                <w:sz w:val="24"/>
              </w:rPr>
              <w:t>979</w:t>
            </w:r>
          </w:p>
        </w:tc>
        <w:tc>
          <w:tcPr>
            <w:tcW w:w="1324" w:type="dxa"/>
          </w:tcPr>
          <w:p w:rsidR="00670DD9" w:rsidRDefault="00900FF3">
            <w:pPr>
              <w:pStyle w:val="TableParagraph"/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88,1</w:t>
            </w:r>
          </w:p>
        </w:tc>
      </w:tr>
      <w:tr w:rsidR="00670DD9">
        <w:trPr>
          <w:trHeight w:val="275"/>
        </w:trPr>
        <w:tc>
          <w:tcPr>
            <w:tcW w:w="1066" w:type="dxa"/>
          </w:tcPr>
          <w:p w:rsidR="00670DD9" w:rsidRDefault="00900FF3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1339" w:type="dxa"/>
          </w:tcPr>
          <w:p w:rsidR="00670DD9" w:rsidRDefault="00900F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101 </w:t>
            </w:r>
            <w:r>
              <w:rPr>
                <w:spacing w:val="-5"/>
                <w:sz w:val="24"/>
              </w:rPr>
              <w:t>898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39 </w:t>
            </w:r>
            <w:r>
              <w:rPr>
                <w:spacing w:val="-5"/>
                <w:sz w:val="24"/>
              </w:rPr>
              <w:t>869</w:t>
            </w:r>
          </w:p>
        </w:tc>
        <w:tc>
          <w:tcPr>
            <w:tcW w:w="1342" w:type="dxa"/>
          </w:tcPr>
          <w:p w:rsidR="00670DD9" w:rsidRDefault="00900FF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 xml:space="preserve">62 </w:t>
            </w:r>
            <w:r>
              <w:rPr>
                <w:spacing w:val="-5"/>
                <w:sz w:val="24"/>
              </w:rPr>
              <w:t>029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464,4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 xml:space="preserve">89 </w:t>
            </w:r>
            <w:r>
              <w:rPr>
                <w:spacing w:val="-5"/>
                <w:sz w:val="24"/>
              </w:rPr>
              <w:t>497</w:t>
            </w:r>
          </w:p>
        </w:tc>
        <w:tc>
          <w:tcPr>
            <w:tcW w:w="1324" w:type="dxa"/>
          </w:tcPr>
          <w:p w:rsidR="00670DD9" w:rsidRDefault="00900FF3">
            <w:pPr>
              <w:pStyle w:val="TableParagraph"/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87,8</w:t>
            </w:r>
          </w:p>
        </w:tc>
      </w:tr>
      <w:tr w:rsidR="00670DD9">
        <w:trPr>
          <w:trHeight w:val="275"/>
        </w:trPr>
        <w:tc>
          <w:tcPr>
            <w:tcW w:w="1066" w:type="dxa"/>
          </w:tcPr>
          <w:p w:rsidR="00670DD9" w:rsidRDefault="00900FF3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1339" w:type="dxa"/>
          </w:tcPr>
          <w:p w:rsidR="00670DD9" w:rsidRDefault="00900F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107 </w:t>
            </w:r>
            <w:r>
              <w:rPr>
                <w:spacing w:val="-5"/>
                <w:sz w:val="24"/>
              </w:rPr>
              <w:t>803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41 </w:t>
            </w:r>
            <w:r>
              <w:rPr>
                <w:spacing w:val="-5"/>
                <w:sz w:val="24"/>
              </w:rPr>
              <w:t>563</w:t>
            </w:r>
          </w:p>
        </w:tc>
        <w:tc>
          <w:tcPr>
            <w:tcW w:w="1342" w:type="dxa"/>
          </w:tcPr>
          <w:p w:rsidR="00670DD9" w:rsidRDefault="00900FF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 xml:space="preserve">66 </w:t>
            </w: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484,8</w:t>
            </w:r>
          </w:p>
        </w:tc>
        <w:tc>
          <w:tcPr>
            <w:tcW w:w="1340" w:type="dxa"/>
          </w:tcPr>
          <w:p w:rsidR="00670DD9" w:rsidRDefault="00900FF3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 xml:space="preserve">99 </w:t>
            </w:r>
            <w:r>
              <w:rPr>
                <w:spacing w:val="-5"/>
                <w:sz w:val="24"/>
              </w:rPr>
              <w:t>690</w:t>
            </w:r>
          </w:p>
        </w:tc>
        <w:tc>
          <w:tcPr>
            <w:tcW w:w="1324" w:type="dxa"/>
          </w:tcPr>
          <w:p w:rsidR="00670DD9" w:rsidRDefault="00900FF3">
            <w:pPr>
              <w:pStyle w:val="TableParagraph"/>
              <w:ind w:right="59"/>
              <w:rPr>
                <w:sz w:val="24"/>
              </w:rPr>
            </w:pPr>
            <w:r>
              <w:rPr>
                <w:spacing w:val="-4"/>
                <w:sz w:val="24"/>
              </w:rPr>
              <w:t>92,5</w:t>
            </w:r>
          </w:p>
        </w:tc>
      </w:tr>
    </w:tbl>
    <w:p w:rsidR="00670DD9" w:rsidRDefault="00900FF3">
      <w:pPr>
        <w:ind w:left="147"/>
      </w:pPr>
      <w:r>
        <w:rPr>
          <w:i/>
        </w:rPr>
        <w:t>Forrás</w:t>
      </w:r>
      <w:r>
        <w:t>:</w:t>
      </w:r>
      <w:r>
        <w:rPr>
          <w:spacing w:val="-5"/>
        </w:rPr>
        <w:t xml:space="preserve"> </w:t>
      </w:r>
      <w:r>
        <w:t>KSH</w:t>
      </w:r>
      <w:r>
        <w:rPr>
          <w:spacing w:val="-4"/>
        </w:rPr>
        <w:t xml:space="preserve"> </w:t>
      </w:r>
      <w:r>
        <w:rPr>
          <w:spacing w:val="-2"/>
        </w:rPr>
        <w:t>2008.</w:t>
      </w:r>
    </w:p>
    <w:p w:rsidR="00670DD9" w:rsidRDefault="00670DD9">
      <w:pPr>
        <w:pStyle w:val="Szvegtrzs"/>
        <w:spacing w:before="249"/>
        <w:rPr>
          <w:sz w:val="22"/>
        </w:rPr>
      </w:pPr>
    </w:p>
    <w:p w:rsidR="00670DD9" w:rsidRPr="007D4BB5" w:rsidRDefault="00900FF3" w:rsidP="007D4BB5">
      <w:pPr>
        <w:pStyle w:val="Szvegtrzs"/>
        <w:numPr>
          <w:ilvl w:val="0"/>
          <w:numId w:val="8"/>
        </w:numPr>
        <w:spacing w:after="120" w:line="309" w:lineRule="auto"/>
        <w:jc w:val="center"/>
        <w:rPr>
          <w:color w:val="FF0000"/>
          <w:lang w:eastAsia="hu-HU"/>
        </w:rPr>
      </w:pPr>
      <w:r>
        <w:rPr>
          <w:i/>
        </w:rPr>
        <w:t>ábra:</w:t>
      </w:r>
      <w:r>
        <w:rPr>
          <w:i/>
          <w:spacing w:val="-1"/>
        </w:rPr>
        <w:t xml:space="preserve"> </w:t>
      </w:r>
      <w:r w:rsidR="007D4BB5">
        <w:rPr>
          <w:i/>
          <w:color w:val="000000"/>
          <w:sz w:val="22"/>
        </w:rPr>
        <w:t>Munkanélküliségi ráta alakulása 2016-2021 között (%)</w:t>
      </w:r>
    </w:p>
    <w:p w:rsidR="00670DD9" w:rsidRPr="007D4BB5" w:rsidRDefault="007D4BB5" w:rsidP="00260C92">
      <w:pPr>
        <w:pStyle w:val="Szvegtrzs"/>
        <w:spacing w:before="3"/>
        <w:jc w:val="center"/>
        <w:rPr>
          <w:i/>
          <w:sz w:val="10"/>
        </w:rPr>
      </w:pPr>
      <w:r>
        <w:rPr>
          <w:noProof/>
          <w:lang w:val="en-GB" w:eastAsia="en-GB"/>
        </w:rPr>
        <w:drawing>
          <wp:inline distT="0" distB="0" distL="0" distR="0" wp14:anchorId="6297DA7E" wp14:editId="76A61060">
            <wp:extent cx="3039414" cy="1896387"/>
            <wp:effectExtent l="0" t="0" r="8890" b="8890"/>
            <wp:docPr id="22" name="Graphic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936" cy="189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DD9" w:rsidRDefault="00900FF3" w:rsidP="007D4BB5">
      <w:pPr>
        <w:spacing w:before="149"/>
        <w:ind w:left="207" w:right="203"/>
        <w:jc w:val="center"/>
        <w:rPr>
          <w:sz w:val="20"/>
        </w:rPr>
        <w:sectPr w:rsidR="00670DD9">
          <w:pgSz w:w="11900" w:h="16850"/>
          <w:pgMar w:top="960" w:right="760" w:bottom="280" w:left="760" w:header="120" w:footer="0" w:gutter="0"/>
          <w:cols w:space="720"/>
        </w:sectPr>
      </w:pPr>
      <w:r>
        <w:rPr>
          <w:i/>
          <w:sz w:val="20"/>
        </w:rPr>
        <w:t>Forrás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 w:rsidR="007D4BB5" w:rsidRPr="007D4BB5">
        <w:rPr>
          <w:i/>
        </w:rPr>
        <w:t>TEIR, Nemzeti Munkaügyi Hivatal</w:t>
      </w:r>
      <w:r w:rsidR="007D4BB5" w:rsidRPr="007D4BB5">
        <w:rPr>
          <w:i/>
        </w:rPr>
        <w:t>, 2022.</w:t>
      </w:r>
    </w:p>
    <w:p w:rsidR="00670DD9" w:rsidRDefault="00670DD9">
      <w:pPr>
        <w:pStyle w:val="Szvegtrzs"/>
      </w:pPr>
    </w:p>
    <w:p w:rsidR="00670DD9" w:rsidRDefault="00670DD9">
      <w:pPr>
        <w:pStyle w:val="Szvegtrzs"/>
        <w:spacing w:before="198"/>
      </w:pPr>
    </w:p>
    <w:p w:rsidR="00670DD9" w:rsidRPr="00260C92" w:rsidRDefault="00900FF3" w:rsidP="00260C92">
      <w:pPr>
        <w:pStyle w:val="Listaszerbekezds"/>
        <w:numPr>
          <w:ilvl w:val="0"/>
          <w:numId w:val="8"/>
        </w:numPr>
        <w:tabs>
          <w:tab w:val="left" w:pos="3318"/>
        </w:tabs>
        <w:jc w:val="center"/>
        <w:rPr>
          <w:i/>
          <w:sz w:val="24"/>
        </w:rPr>
      </w:pPr>
      <w:r w:rsidRPr="00260C92">
        <w:rPr>
          <w:i/>
          <w:sz w:val="24"/>
        </w:rPr>
        <w:t>ábra:</w:t>
      </w:r>
      <w:r w:rsidRPr="00260C92">
        <w:rPr>
          <w:i/>
          <w:spacing w:val="-1"/>
          <w:sz w:val="24"/>
        </w:rPr>
        <w:t xml:space="preserve"> </w:t>
      </w:r>
      <w:r w:rsidR="00260C92">
        <w:rPr>
          <w:i/>
          <w:sz w:val="24"/>
        </w:rPr>
        <w:t xml:space="preserve">A biztosítások fejlődési </w:t>
      </w:r>
      <w:proofErr w:type="gramStart"/>
      <w:r w:rsidR="00260C92">
        <w:rPr>
          <w:i/>
          <w:sz w:val="24"/>
        </w:rPr>
        <w:t>trendjei</w:t>
      </w:r>
      <w:proofErr w:type="gramEnd"/>
      <w:r w:rsidR="00260C92">
        <w:rPr>
          <w:i/>
          <w:sz w:val="24"/>
        </w:rPr>
        <w:t xml:space="preserve"> a jövőbeni egészségbiztosítók esetében</w:t>
      </w:r>
    </w:p>
    <w:p w:rsidR="00670DD9" w:rsidRDefault="00260C92">
      <w:pPr>
        <w:pStyle w:val="Szvegtrzs"/>
        <w:spacing w:before="143"/>
        <w:rPr>
          <w:i/>
          <w:sz w:val="20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13B2C58C" wp14:editId="4C51597C">
            <wp:extent cx="5486400" cy="2186940"/>
            <wp:effectExtent l="0" t="57150" r="0" b="11811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670DD9" w:rsidRDefault="00900FF3">
      <w:pPr>
        <w:ind w:left="204" w:right="203"/>
        <w:jc w:val="center"/>
        <w:rPr>
          <w:sz w:val="20"/>
        </w:rPr>
      </w:pPr>
      <w:r>
        <w:rPr>
          <w:i/>
          <w:sz w:val="20"/>
        </w:rPr>
        <w:t>Forrás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bookmarkStart w:id="0" w:name="_GoBack"/>
      <w:r w:rsidRPr="00260C92">
        <w:rPr>
          <w:i/>
          <w:sz w:val="20"/>
        </w:rPr>
        <w:t>saját</w:t>
      </w:r>
      <w:r w:rsidRPr="00260C92">
        <w:rPr>
          <w:i/>
          <w:spacing w:val="-4"/>
          <w:sz w:val="20"/>
        </w:rPr>
        <w:t xml:space="preserve"> </w:t>
      </w:r>
      <w:r w:rsidRPr="00260C92">
        <w:rPr>
          <w:i/>
          <w:spacing w:val="-2"/>
          <w:sz w:val="20"/>
        </w:rPr>
        <w:t>szerkesztés.</w:t>
      </w:r>
      <w:bookmarkEnd w:id="0"/>
    </w:p>
    <w:sectPr w:rsidR="00670DD9">
      <w:pgSz w:w="11900" w:h="16850"/>
      <w:pgMar w:top="960" w:right="760" w:bottom="280" w:left="760" w:header="1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D3E" w:rsidRDefault="00CE4D3E">
      <w:r>
        <w:separator/>
      </w:r>
    </w:p>
  </w:endnote>
  <w:endnote w:type="continuationSeparator" w:id="0">
    <w:p w:rsidR="00CE4D3E" w:rsidRDefault="00CE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D3E" w:rsidRDefault="00CE4D3E">
      <w:r>
        <w:separator/>
      </w:r>
    </w:p>
  </w:footnote>
  <w:footnote w:type="continuationSeparator" w:id="0">
    <w:p w:rsidR="00CE4D3E" w:rsidRDefault="00CE4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D9" w:rsidRDefault="00900FF3">
    <w:pPr>
      <w:pStyle w:val="Szvegtrzs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263232" behindDoc="1" locked="0" layoutInCell="1" allowOverlap="1">
          <wp:simplePos x="0" y="0"/>
          <wp:positionH relativeFrom="page">
            <wp:posOffset>576072</wp:posOffset>
          </wp:positionH>
          <wp:positionV relativeFrom="page">
            <wp:posOffset>76199</wp:posOffset>
          </wp:positionV>
          <wp:extent cx="2133600" cy="545592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5455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4082"/>
    <w:multiLevelType w:val="hybridMultilevel"/>
    <w:tmpl w:val="1AF45326"/>
    <w:lvl w:ilvl="0" w:tplc="506A8A6C">
      <w:start w:val="1"/>
      <w:numFmt w:val="decimal"/>
      <w:lvlText w:val="%1."/>
      <w:lvlJc w:val="left"/>
      <w:pPr>
        <w:ind w:left="8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B2D05280">
      <w:numFmt w:val="bullet"/>
      <w:lvlText w:val="•"/>
      <w:lvlJc w:val="left"/>
      <w:pPr>
        <w:ind w:left="1811" w:hanging="360"/>
      </w:pPr>
      <w:rPr>
        <w:rFonts w:hint="default"/>
        <w:lang w:val="hu-HU" w:eastAsia="en-US" w:bidi="ar-SA"/>
      </w:rPr>
    </w:lvl>
    <w:lvl w:ilvl="2" w:tplc="8CFC404A">
      <w:numFmt w:val="bullet"/>
      <w:lvlText w:val="•"/>
      <w:lvlJc w:val="left"/>
      <w:pPr>
        <w:ind w:left="2763" w:hanging="360"/>
      </w:pPr>
      <w:rPr>
        <w:rFonts w:hint="default"/>
        <w:lang w:val="hu-HU" w:eastAsia="en-US" w:bidi="ar-SA"/>
      </w:rPr>
    </w:lvl>
    <w:lvl w:ilvl="3" w:tplc="BA34E06E">
      <w:numFmt w:val="bullet"/>
      <w:lvlText w:val="•"/>
      <w:lvlJc w:val="left"/>
      <w:pPr>
        <w:ind w:left="3715" w:hanging="360"/>
      </w:pPr>
      <w:rPr>
        <w:rFonts w:hint="default"/>
        <w:lang w:val="hu-HU" w:eastAsia="en-US" w:bidi="ar-SA"/>
      </w:rPr>
    </w:lvl>
    <w:lvl w:ilvl="4" w:tplc="935217F4">
      <w:numFmt w:val="bullet"/>
      <w:lvlText w:val="•"/>
      <w:lvlJc w:val="left"/>
      <w:pPr>
        <w:ind w:left="4667" w:hanging="360"/>
      </w:pPr>
      <w:rPr>
        <w:rFonts w:hint="default"/>
        <w:lang w:val="hu-HU" w:eastAsia="en-US" w:bidi="ar-SA"/>
      </w:rPr>
    </w:lvl>
    <w:lvl w:ilvl="5" w:tplc="4B569F6C">
      <w:numFmt w:val="bullet"/>
      <w:lvlText w:val="•"/>
      <w:lvlJc w:val="left"/>
      <w:pPr>
        <w:ind w:left="5619" w:hanging="360"/>
      </w:pPr>
      <w:rPr>
        <w:rFonts w:hint="default"/>
        <w:lang w:val="hu-HU" w:eastAsia="en-US" w:bidi="ar-SA"/>
      </w:rPr>
    </w:lvl>
    <w:lvl w:ilvl="6" w:tplc="706EB92E">
      <w:numFmt w:val="bullet"/>
      <w:lvlText w:val="•"/>
      <w:lvlJc w:val="left"/>
      <w:pPr>
        <w:ind w:left="6571" w:hanging="360"/>
      </w:pPr>
      <w:rPr>
        <w:rFonts w:hint="default"/>
        <w:lang w:val="hu-HU" w:eastAsia="en-US" w:bidi="ar-SA"/>
      </w:rPr>
    </w:lvl>
    <w:lvl w:ilvl="7" w:tplc="9FD8B698">
      <w:numFmt w:val="bullet"/>
      <w:lvlText w:val="•"/>
      <w:lvlJc w:val="left"/>
      <w:pPr>
        <w:ind w:left="7523" w:hanging="360"/>
      </w:pPr>
      <w:rPr>
        <w:rFonts w:hint="default"/>
        <w:lang w:val="hu-HU" w:eastAsia="en-US" w:bidi="ar-SA"/>
      </w:rPr>
    </w:lvl>
    <w:lvl w:ilvl="8" w:tplc="685AE246">
      <w:numFmt w:val="bullet"/>
      <w:lvlText w:val="•"/>
      <w:lvlJc w:val="left"/>
      <w:pPr>
        <w:ind w:left="8475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0BFF5C3E"/>
    <w:multiLevelType w:val="hybridMultilevel"/>
    <w:tmpl w:val="DB70E466"/>
    <w:lvl w:ilvl="0" w:tplc="1F2C579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425E"/>
    <w:multiLevelType w:val="hybridMultilevel"/>
    <w:tmpl w:val="9396802A"/>
    <w:lvl w:ilvl="0" w:tplc="3C0E659C">
      <w:numFmt w:val="bullet"/>
      <w:lvlText w:val=""/>
      <w:lvlJc w:val="left"/>
      <w:pPr>
        <w:ind w:left="716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840EA6F0">
      <w:numFmt w:val="bullet"/>
      <w:lvlText w:val="•"/>
      <w:lvlJc w:val="left"/>
      <w:pPr>
        <w:ind w:left="1685" w:hanging="287"/>
      </w:pPr>
      <w:rPr>
        <w:rFonts w:hint="default"/>
        <w:lang w:val="hu-HU" w:eastAsia="en-US" w:bidi="ar-SA"/>
      </w:rPr>
    </w:lvl>
    <w:lvl w:ilvl="2" w:tplc="F530B44A">
      <w:numFmt w:val="bullet"/>
      <w:lvlText w:val="•"/>
      <w:lvlJc w:val="left"/>
      <w:pPr>
        <w:ind w:left="2651" w:hanging="287"/>
      </w:pPr>
      <w:rPr>
        <w:rFonts w:hint="default"/>
        <w:lang w:val="hu-HU" w:eastAsia="en-US" w:bidi="ar-SA"/>
      </w:rPr>
    </w:lvl>
    <w:lvl w:ilvl="3" w:tplc="FA285A58">
      <w:numFmt w:val="bullet"/>
      <w:lvlText w:val="•"/>
      <w:lvlJc w:val="left"/>
      <w:pPr>
        <w:ind w:left="3617" w:hanging="287"/>
      </w:pPr>
      <w:rPr>
        <w:rFonts w:hint="default"/>
        <w:lang w:val="hu-HU" w:eastAsia="en-US" w:bidi="ar-SA"/>
      </w:rPr>
    </w:lvl>
    <w:lvl w:ilvl="4" w:tplc="42D8C70E">
      <w:numFmt w:val="bullet"/>
      <w:lvlText w:val="•"/>
      <w:lvlJc w:val="left"/>
      <w:pPr>
        <w:ind w:left="4583" w:hanging="287"/>
      </w:pPr>
      <w:rPr>
        <w:rFonts w:hint="default"/>
        <w:lang w:val="hu-HU" w:eastAsia="en-US" w:bidi="ar-SA"/>
      </w:rPr>
    </w:lvl>
    <w:lvl w:ilvl="5" w:tplc="0EA079CE">
      <w:numFmt w:val="bullet"/>
      <w:lvlText w:val="•"/>
      <w:lvlJc w:val="left"/>
      <w:pPr>
        <w:ind w:left="5549" w:hanging="287"/>
      </w:pPr>
      <w:rPr>
        <w:rFonts w:hint="default"/>
        <w:lang w:val="hu-HU" w:eastAsia="en-US" w:bidi="ar-SA"/>
      </w:rPr>
    </w:lvl>
    <w:lvl w:ilvl="6" w:tplc="543881D8">
      <w:numFmt w:val="bullet"/>
      <w:lvlText w:val="•"/>
      <w:lvlJc w:val="left"/>
      <w:pPr>
        <w:ind w:left="6515" w:hanging="287"/>
      </w:pPr>
      <w:rPr>
        <w:rFonts w:hint="default"/>
        <w:lang w:val="hu-HU" w:eastAsia="en-US" w:bidi="ar-SA"/>
      </w:rPr>
    </w:lvl>
    <w:lvl w:ilvl="7" w:tplc="C6FAE5F4">
      <w:numFmt w:val="bullet"/>
      <w:lvlText w:val="•"/>
      <w:lvlJc w:val="left"/>
      <w:pPr>
        <w:ind w:left="7481" w:hanging="287"/>
      </w:pPr>
      <w:rPr>
        <w:rFonts w:hint="default"/>
        <w:lang w:val="hu-HU" w:eastAsia="en-US" w:bidi="ar-SA"/>
      </w:rPr>
    </w:lvl>
    <w:lvl w:ilvl="8" w:tplc="7208350A">
      <w:numFmt w:val="bullet"/>
      <w:lvlText w:val="•"/>
      <w:lvlJc w:val="left"/>
      <w:pPr>
        <w:ind w:left="8447" w:hanging="287"/>
      </w:pPr>
      <w:rPr>
        <w:rFonts w:hint="default"/>
        <w:lang w:val="hu-HU" w:eastAsia="en-US" w:bidi="ar-SA"/>
      </w:rPr>
    </w:lvl>
  </w:abstractNum>
  <w:abstractNum w:abstractNumId="3" w15:restartNumberingAfterBreak="0">
    <w:nsid w:val="1A67221F"/>
    <w:multiLevelType w:val="hybridMultilevel"/>
    <w:tmpl w:val="89F4CAFC"/>
    <w:lvl w:ilvl="0" w:tplc="CE48179E">
      <w:numFmt w:val="bullet"/>
      <w:lvlText w:val="●"/>
      <w:lvlJc w:val="left"/>
      <w:pPr>
        <w:ind w:left="71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8A508D34">
      <w:numFmt w:val="bullet"/>
      <w:lvlText w:val="•"/>
      <w:lvlJc w:val="left"/>
      <w:pPr>
        <w:ind w:left="1685" w:hanging="284"/>
      </w:pPr>
      <w:rPr>
        <w:rFonts w:hint="default"/>
        <w:lang w:val="hu-HU" w:eastAsia="en-US" w:bidi="ar-SA"/>
      </w:rPr>
    </w:lvl>
    <w:lvl w:ilvl="2" w:tplc="A6D23D9E">
      <w:numFmt w:val="bullet"/>
      <w:lvlText w:val="•"/>
      <w:lvlJc w:val="left"/>
      <w:pPr>
        <w:ind w:left="2651" w:hanging="284"/>
      </w:pPr>
      <w:rPr>
        <w:rFonts w:hint="default"/>
        <w:lang w:val="hu-HU" w:eastAsia="en-US" w:bidi="ar-SA"/>
      </w:rPr>
    </w:lvl>
    <w:lvl w:ilvl="3" w:tplc="51FC9D7C">
      <w:numFmt w:val="bullet"/>
      <w:lvlText w:val="•"/>
      <w:lvlJc w:val="left"/>
      <w:pPr>
        <w:ind w:left="3617" w:hanging="284"/>
      </w:pPr>
      <w:rPr>
        <w:rFonts w:hint="default"/>
        <w:lang w:val="hu-HU" w:eastAsia="en-US" w:bidi="ar-SA"/>
      </w:rPr>
    </w:lvl>
    <w:lvl w:ilvl="4" w:tplc="2102C2C6">
      <w:numFmt w:val="bullet"/>
      <w:lvlText w:val="•"/>
      <w:lvlJc w:val="left"/>
      <w:pPr>
        <w:ind w:left="4583" w:hanging="284"/>
      </w:pPr>
      <w:rPr>
        <w:rFonts w:hint="default"/>
        <w:lang w:val="hu-HU" w:eastAsia="en-US" w:bidi="ar-SA"/>
      </w:rPr>
    </w:lvl>
    <w:lvl w:ilvl="5" w:tplc="B37AD92C">
      <w:numFmt w:val="bullet"/>
      <w:lvlText w:val="•"/>
      <w:lvlJc w:val="left"/>
      <w:pPr>
        <w:ind w:left="5549" w:hanging="284"/>
      </w:pPr>
      <w:rPr>
        <w:rFonts w:hint="default"/>
        <w:lang w:val="hu-HU" w:eastAsia="en-US" w:bidi="ar-SA"/>
      </w:rPr>
    </w:lvl>
    <w:lvl w:ilvl="6" w:tplc="2C44B7BC">
      <w:numFmt w:val="bullet"/>
      <w:lvlText w:val="•"/>
      <w:lvlJc w:val="left"/>
      <w:pPr>
        <w:ind w:left="6515" w:hanging="284"/>
      </w:pPr>
      <w:rPr>
        <w:rFonts w:hint="default"/>
        <w:lang w:val="hu-HU" w:eastAsia="en-US" w:bidi="ar-SA"/>
      </w:rPr>
    </w:lvl>
    <w:lvl w:ilvl="7" w:tplc="1CBA8630">
      <w:numFmt w:val="bullet"/>
      <w:lvlText w:val="•"/>
      <w:lvlJc w:val="left"/>
      <w:pPr>
        <w:ind w:left="7481" w:hanging="284"/>
      </w:pPr>
      <w:rPr>
        <w:rFonts w:hint="default"/>
        <w:lang w:val="hu-HU" w:eastAsia="en-US" w:bidi="ar-SA"/>
      </w:rPr>
    </w:lvl>
    <w:lvl w:ilvl="8" w:tplc="5142D6E4">
      <w:numFmt w:val="bullet"/>
      <w:lvlText w:val="•"/>
      <w:lvlJc w:val="left"/>
      <w:pPr>
        <w:ind w:left="8447" w:hanging="284"/>
      </w:pPr>
      <w:rPr>
        <w:rFonts w:hint="default"/>
        <w:lang w:val="hu-HU" w:eastAsia="en-US" w:bidi="ar-SA"/>
      </w:rPr>
    </w:lvl>
  </w:abstractNum>
  <w:abstractNum w:abstractNumId="4" w15:restartNumberingAfterBreak="0">
    <w:nsid w:val="50104808"/>
    <w:multiLevelType w:val="hybridMultilevel"/>
    <w:tmpl w:val="5CD25AEA"/>
    <w:lvl w:ilvl="0" w:tplc="2EF62228">
      <w:numFmt w:val="bullet"/>
      <w:lvlText w:val=""/>
      <w:lvlJc w:val="left"/>
      <w:pPr>
        <w:ind w:left="716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C4DE19B0">
      <w:numFmt w:val="bullet"/>
      <w:lvlText w:val="•"/>
      <w:lvlJc w:val="left"/>
      <w:pPr>
        <w:ind w:left="1685" w:hanging="287"/>
      </w:pPr>
      <w:rPr>
        <w:rFonts w:hint="default"/>
        <w:lang w:val="hu-HU" w:eastAsia="en-US" w:bidi="ar-SA"/>
      </w:rPr>
    </w:lvl>
    <w:lvl w:ilvl="2" w:tplc="CF4C493E">
      <w:numFmt w:val="bullet"/>
      <w:lvlText w:val="•"/>
      <w:lvlJc w:val="left"/>
      <w:pPr>
        <w:ind w:left="2651" w:hanging="287"/>
      </w:pPr>
      <w:rPr>
        <w:rFonts w:hint="default"/>
        <w:lang w:val="hu-HU" w:eastAsia="en-US" w:bidi="ar-SA"/>
      </w:rPr>
    </w:lvl>
    <w:lvl w:ilvl="3" w:tplc="1FE03CE0">
      <w:numFmt w:val="bullet"/>
      <w:lvlText w:val="•"/>
      <w:lvlJc w:val="left"/>
      <w:pPr>
        <w:ind w:left="3617" w:hanging="287"/>
      </w:pPr>
      <w:rPr>
        <w:rFonts w:hint="default"/>
        <w:lang w:val="hu-HU" w:eastAsia="en-US" w:bidi="ar-SA"/>
      </w:rPr>
    </w:lvl>
    <w:lvl w:ilvl="4" w:tplc="CDC2409C">
      <w:numFmt w:val="bullet"/>
      <w:lvlText w:val="•"/>
      <w:lvlJc w:val="left"/>
      <w:pPr>
        <w:ind w:left="4583" w:hanging="287"/>
      </w:pPr>
      <w:rPr>
        <w:rFonts w:hint="default"/>
        <w:lang w:val="hu-HU" w:eastAsia="en-US" w:bidi="ar-SA"/>
      </w:rPr>
    </w:lvl>
    <w:lvl w:ilvl="5" w:tplc="333A88F6">
      <w:numFmt w:val="bullet"/>
      <w:lvlText w:val="•"/>
      <w:lvlJc w:val="left"/>
      <w:pPr>
        <w:ind w:left="5549" w:hanging="287"/>
      </w:pPr>
      <w:rPr>
        <w:rFonts w:hint="default"/>
        <w:lang w:val="hu-HU" w:eastAsia="en-US" w:bidi="ar-SA"/>
      </w:rPr>
    </w:lvl>
    <w:lvl w:ilvl="6" w:tplc="B1ACA610">
      <w:numFmt w:val="bullet"/>
      <w:lvlText w:val="•"/>
      <w:lvlJc w:val="left"/>
      <w:pPr>
        <w:ind w:left="6515" w:hanging="287"/>
      </w:pPr>
      <w:rPr>
        <w:rFonts w:hint="default"/>
        <w:lang w:val="hu-HU" w:eastAsia="en-US" w:bidi="ar-SA"/>
      </w:rPr>
    </w:lvl>
    <w:lvl w:ilvl="7" w:tplc="594E61D4">
      <w:numFmt w:val="bullet"/>
      <w:lvlText w:val="•"/>
      <w:lvlJc w:val="left"/>
      <w:pPr>
        <w:ind w:left="7481" w:hanging="287"/>
      </w:pPr>
      <w:rPr>
        <w:rFonts w:hint="default"/>
        <w:lang w:val="hu-HU" w:eastAsia="en-US" w:bidi="ar-SA"/>
      </w:rPr>
    </w:lvl>
    <w:lvl w:ilvl="8" w:tplc="8F089E7E">
      <w:numFmt w:val="bullet"/>
      <w:lvlText w:val="•"/>
      <w:lvlJc w:val="left"/>
      <w:pPr>
        <w:ind w:left="8447" w:hanging="287"/>
      </w:pPr>
      <w:rPr>
        <w:rFonts w:hint="default"/>
        <w:lang w:val="hu-HU" w:eastAsia="en-US" w:bidi="ar-SA"/>
      </w:rPr>
    </w:lvl>
  </w:abstractNum>
  <w:abstractNum w:abstractNumId="5" w15:restartNumberingAfterBreak="0">
    <w:nsid w:val="6AE511F2"/>
    <w:multiLevelType w:val="hybridMultilevel"/>
    <w:tmpl w:val="57FCB724"/>
    <w:lvl w:ilvl="0" w:tplc="81AE5086">
      <w:numFmt w:val="bullet"/>
      <w:lvlText w:val=""/>
      <w:lvlJc w:val="left"/>
      <w:pPr>
        <w:ind w:left="716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91D650A4">
      <w:numFmt w:val="bullet"/>
      <w:lvlText w:val="•"/>
      <w:lvlJc w:val="left"/>
      <w:pPr>
        <w:ind w:left="1685" w:hanging="287"/>
      </w:pPr>
      <w:rPr>
        <w:rFonts w:hint="default"/>
        <w:lang w:val="hu-HU" w:eastAsia="en-US" w:bidi="ar-SA"/>
      </w:rPr>
    </w:lvl>
    <w:lvl w:ilvl="2" w:tplc="233C1BDC">
      <w:numFmt w:val="bullet"/>
      <w:lvlText w:val="•"/>
      <w:lvlJc w:val="left"/>
      <w:pPr>
        <w:ind w:left="2651" w:hanging="287"/>
      </w:pPr>
      <w:rPr>
        <w:rFonts w:hint="default"/>
        <w:lang w:val="hu-HU" w:eastAsia="en-US" w:bidi="ar-SA"/>
      </w:rPr>
    </w:lvl>
    <w:lvl w:ilvl="3" w:tplc="24926766">
      <w:numFmt w:val="bullet"/>
      <w:lvlText w:val="•"/>
      <w:lvlJc w:val="left"/>
      <w:pPr>
        <w:ind w:left="3617" w:hanging="287"/>
      </w:pPr>
      <w:rPr>
        <w:rFonts w:hint="default"/>
        <w:lang w:val="hu-HU" w:eastAsia="en-US" w:bidi="ar-SA"/>
      </w:rPr>
    </w:lvl>
    <w:lvl w:ilvl="4" w:tplc="4B82128A">
      <w:numFmt w:val="bullet"/>
      <w:lvlText w:val="•"/>
      <w:lvlJc w:val="left"/>
      <w:pPr>
        <w:ind w:left="4583" w:hanging="287"/>
      </w:pPr>
      <w:rPr>
        <w:rFonts w:hint="default"/>
        <w:lang w:val="hu-HU" w:eastAsia="en-US" w:bidi="ar-SA"/>
      </w:rPr>
    </w:lvl>
    <w:lvl w:ilvl="5" w:tplc="B84E1994">
      <w:numFmt w:val="bullet"/>
      <w:lvlText w:val="•"/>
      <w:lvlJc w:val="left"/>
      <w:pPr>
        <w:ind w:left="5549" w:hanging="287"/>
      </w:pPr>
      <w:rPr>
        <w:rFonts w:hint="default"/>
        <w:lang w:val="hu-HU" w:eastAsia="en-US" w:bidi="ar-SA"/>
      </w:rPr>
    </w:lvl>
    <w:lvl w:ilvl="6" w:tplc="BDFADA00">
      <w:numFmt w:val="bullet"/>
      <w:lvlText w:val="•"/>
      <w:lvlJc w:val="left"/>
      <w:pPr>
        <w:ind w:left="6515" w:hanging="287"/>
      </w:pPr>
      <w:rPr>
        <w:rFonts w:hint="default"/>
        <w:lang w:val="hu-HU" w:eastAsia="en-US" w:bidi="ar-SA"/>
      </w:rPr>
    </w:lvl>
    <w:lvl w:ilvl="7" w:tplc="ED5A56EA">
      <w:numFmt w:val="bullet"/>
      <w:lvlText w:val="•"/>
      <w:lvlJc w:val="left"/>
      <w:pPr>
        <w:ind w:left="7481" w:hanging="287"/>
      </w:pPr>
      <w:rPr>
        <w:rFonts w:hint="default"/>
        <w:lang w:val="hu-HU" w:eastAsia="en-US" w:bidi="ar-SA"/>
      </w:rPr>
    </w:lvl>
    <w:lvl w:ilvl="8" w:tplc="CAB8B116">
      <w:numFmt w:val="bullet"/>
      <w:lvlText w:val="•"/>
      <w:lvlJc w:val="left"/>
      <w:pPr>
        <w:ind w:left="8447" w:hanging="287"/>
      </w:pPr>
      <w:rPr>
        <w:rFonts w:hint="default"/>
        <w:lang w:val="hu-HU" w:eastAsia="en-US" w:bidi="ar-SA"/>
      </w:rPr>
    </w:lvl>
  </w:abstractNum>
  <w:abstractNum w:abstractNumId="6" w15:restartNumberingAfterBreak="0">
    <w:nsid w:val="6DB91676"/>
    <w:multiLevelType w:val="hybridMultilevel"/>
    <w:tmpl w:val="04D22AE2"/>
    <w:lvl w:ilvl="0" w:tplc="B828499A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D0DF9"/>
    <w:multiLevelType w:val="hybridMultilevel"/>
    <w:tmpl w:val="8DBE547C"/>
    <w:lvl w:ilvl="0" w:tplc="7CC03A40">
      <w:start w:val="1"/>
      <w:numFmt w:val="decimal"/>
      <w:lvlText w:val="%1."/>
      <w:lvlJc w:val="left"/>
      <w:pPr>
        <w:ind w:left="86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0CF44E2E">
      <w:start w:val="5"/>
      <w:numFmt w:val="decimal"/>
      <w:lvlText w:val="%2."/>
      <w:lvlJc w:val="left"/>
      <w:pPr>
        <w:ind w:left="18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u-HU" w:eastAsia="en-US" w:bidi="ar-SA"/>
      </w:rPr>
    </w:lvl>
    <w:lvl w:ilvl="2" w:tplc="973EC25E">
      <w:start w:val="1"/>
      <w:numFmt w:val="decimal"/>
      <w:lvlText w:val="%3."/>
      <w:lvlJc w:val="left"/>
      <w:pPr>
        <w:ind w:left="3155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u-HU" w:eastAsia="en-US" w:bidi="ar-SA"/>
      </w:rPr>
    </w:lvl>
    <w:lvl w:ilvl="3" w:tplc="302A1ADA">
      <w:numFmt w:val="bullet"/>
      <w:lvlText w:val="•"/>
      <w:lvlJc w:val="left"/>
      <w:pPr>
        <w:ind w:left="4062" w:hanging="241"/>
      </w:pPr>
      <w:rPr>
        <w:rFonts w:hint="default"/>
        <w:lang w:val="hu-HU" w:eastAsia="en-US" w:bidi="ar-SA"/>
      </w:rPr>
    </w:lvl>
    <w:lvl w:ilvl="4" w:tplc="6EFC3126">
      <w:numFmt w:val="bullet"/>
      <w:lvlText w:val="•"/>
      <w:lvlJc w:val="left"/>
      <w:pPr>
        <w:ind w:left="4964" w:hanging="241"/>
      </w:pPr>
      <w:rPr>
        <w:rFonts w:hint="default"/>
        <w:lang w:val="hu-HU" w:eastAsia="en-US" w:bidi="ar-SA"/>
      </w:rPr>
    </w:lvl>
    <w:lvl w:ilvl="5" w:tplc="FEB2A236">
      <w:numFmt w:val="bullet"/>
      <w:lvlText w:val="•"/>
      <w:lvlJc w:val="left"/>
      <w:pPr>
        <w:ind w:left="5867" w:hanging="241"/>
      </w:pPr>
      <w:rPr>
        <w:rFonts w:hint="default"/>
        <w:lang w:val="hu-HU" w:eastAsia="en-US" w:bidi="ar-SA"/>
      </w:rPr>
    </w:lvl>
    <w:lvl w:ilvl="6" w:tplc="8FAC2D2A">
      <w:numFmt w:val="bullet"/>
      <w:lvlText w:val="•"/>
      <w:lvlJc w:val="left"/>
      <w:pPr>
        <w:ind w:left="6769" w:hanging="241"/>
      </w:pPr>
      <w:rPr>
        <w:rFonts w:hint="default"/>
        <w:lang w:val="hu-HU" w:eastAsia="en-US" w:bidi="ar-SA"/>
      </w:rPr>
    </w:lvl>
    <w:lvl w:ilvl="7" w:tplc="31587EB4">
      <w:numFmt w:val="bullet"/>
      <w:lvlText w:val="•"/>
      <w:lvlJc w:val="left"/>
      <w:pPr>
        <w:ind w:left="7672" w:hanging="241"/>
      </w:pPr>
      <w:rPr>
        <w:rFonts w:hint="default"/>
        <w:lang w:val="hu-HU" w:eastAsia="en-US" w:bidi="ar-SA"/>
      </w:rPr>
    </w:lvl>
    <w:lvl w:ilvl="8" w:tplc="632884A2">
      <w:numFmt w:val="bullet"/>
      <w:lvlText w:val="•"/>
      <w:lvlJc w:val="left"/>
      <w:pPr>
        <w:ind w:left="8574" w:hanging="241"/>
      </w:pPr>
      <w:rPr>
        <w:rFonts w:hint="default"/>
        <w:lang w:val="hu-H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D9"/>
    <w:rsid w:val="001019C3"/>
    <w:rsid w:val="00260C92"/>
    <w:rsid w:val="00670DD9"/>
    <w:rsid w:val="007D4BB5"/>
    <w:rsid w:val="007E2484"/>
    <w:rsid w:val="00900FF3"/>
    <w:rsid w:val="00CE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2A79B"/>
  <w15:docId w15:val="{23FD2FDA-BB4B-4111-90B6-CD0A40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1"/>
    <w:qFormat/>
    <w:pPr>
      <w:ind w:left="147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"/>
    <w:qFormat/>
    <w:pPr>
      <w:ind w:left="203" w:right="203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  <w:pPr>
      <w:ind w:left="715" w:hanging="285"/>
    </w:pPr>
  </w:style>
  <w:style w:type="paragraph" w:customStyle="1" w:styleId="TableParagraph">
    <w:name w:val="Table Paragraph"/>
    <w:basedOn w:val="Norml"/>
    <w:uiPriority w:val="1"/>
    <w:qFormat/>
    <w:pPr>
      <w:spacing w:line="256" w:lineRule="exact"/>
      <w:ind w:right="57"/>
      <w:jc w:val="right"/>
    </w:pPr>
  </w:style>
  <w:style w:type="paragraph" w:styleId="Vltozat">
    <w:name w:val="Revision"/>
    <w:hidden/>
    <w:uiPriority w:val="99"/>
    <w:semiHidden/>
    <w:rsid w:val="007E2484"/>
    <w:pPr>
      <w:widowControl/>
      <w:autoSpaceDE/>
      <w:autoSpaceDN/>
    </w:pPr>
    <w:rPr>
      <w:rFonts w:ascii="Times New Roman" w:eastAsia="Times New Roman" w:hAnsi="Times New Roman" w:cs="Times New Roman"/>
      <w:lang w:val="hu-HU"/>
    </w:rPr>
  </w:style>
  <w:style w:type="paragraph" w:styleId="NormlWeb">
    <w:name w:val="Normal (Web)"/>
    <w:basedOn w:val="Norml"/>
    <w:uiPriority w:val="99"/>
    <w:unhideWhenUsed/>
    <w:rsid w:val="007E24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svg"/><Relationship Id="rId3" Type="http://schemas.openxmlformats.org/officeDocument/2006/relationships/settings" Target="settings.xml"/><Relationship Id="rId21" Type="http://schemas.openxmlformats.org/officeDocument/2006/relationships/diagramQuickStyle" Target="diagrams/quickStyle1.xml"/><Relationship Id="rId7" Type="http://schemas.openxmlformats.org/officeDocument/2006/relationships/image" Target="media/image1.png"/><Relationship Id="rId12" Type="http://schemas.openxmlformats.org/officeDocument/2006/relationships/hyperlink" Target="mailto:info@sze.hu" TargetMode="External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om.hu/j.4338" TargetMode="External"/><Relationship Id="rId20" Type="http://schemas.openxmlformats.org/officeDocument/2006/relationships/diagramLayout" Target="diagrams/layou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microsoft.com/office/2007/relationships/diagramDrawing" Target="diagrams/drawing1.xml"/><Relationship Id="rId10" Type="http://schemas.openxmlformats.org/officeDocument/2006/relationships/image" Target="media/image4.png"/><Relationship Id="rId19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szoc.sze.hu/" TargetMode="External"/><Relationship Id="rId22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288001-6C6B-4EFE-BF8C-951EEB9E79CE}" type="doc">
      <dgm:prSet loTypeId="urn:microsoft.com/office/officeart/2005/8/layout/balance1" loCatId="relationship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hu-HU"/>
        </a:p>
      </dgm:t>
    </dgm:pt>
    <dgm:pt modelId="{6028B671-D2A2-43FD-A2E2-92069EA22D19}">
      <dgm:prSet phldrT="[Szöveg]"/>
      <dgm:spPr/>
      <dgm:t>
        <a:bodyPr/>
        <a:lstStyle/>
        <a:p>
          <a:r>
            <a:rPr lang="hu-HU"/>
            <a:t>Konzervatív, személyközpontú biztosítók</a:t>
          </a:r>
        </a:p>
      </dgm:t>
    </dgm:pt>
    <dgm:pt modelId="{984DFD94-5DC5-4A0E-A7BE-D524E4822901}" type="parTrans" cxnId="{D08307E0-9267-490B-8120-7A8728EEDD1C}">
      <dgm:prSet/>
      <dgm:spPr/>
      <dgm:t>
        <a:bodyPr/>
        <a:lstStyle/>
        <a:p>
          <a:endParaRPr lang="hu-HU"/>
        </a:p>
      </dgm:t>
    </dgm:pt>
    <dgm:pt modelId="{D8462C96-8CE0-4513-9D8A-B07361AAF458}" type="sibTrans" cxnId="{D08307E0-9267-490B-8120-7A8728EEDD1C}">
      <dgm:prSet/>
      <dgm:spPr/>
      <dgm:t>
        <a:bodyPr/>
        <a:lstStyle/>
        <a:p>
          <a:endParaRPr lang="hu-HU"/>
        </a:p>
      </dgm:t>
    </dgm:pt>
    <dgm:pt modelId="{E95154FD-E802-48BB-9304-ECF27B2A7EDE}">
      <dgm:prSet phldrT="[Szöveg]"/>
      <dgm:spPr/>
      <dgm:t>
        <a:bodyPr/>
        <a:lstStyle/>
        <a:p>
          <a:r>
            <a:rPr lang="hu-HU"/>
            <a:t>Nagyértékű, egyedi vállalati biztosítások igényei</a:t>
          </a:r>
        </a:p>
      </dgm:t>
    </dgm:pt>
    <dgm:pt modelId="{71CBAAAF-E095-46B8-87C4-A27153B8B58B}" type="parTrans" cxnId="{ED4630B8-42E2-40F0-A30E-FD541D8631BF}">
      <dgm:prSet/>
      <dgm:spPr/>
      <dgm:t>
        <a:bodyPr/>
        <a:lstStyle/>
        <a:p>
          <a:endParaRPr lang="hu-HU"/>
        </a:p>
      </dgm:t>
    </dgm:pt>
    <dgm:pt modelId="{32B433C1-037A-4E3C-B78C-3C5D2D9D241C}" type="sibTrans" cxnId="{ED4630B8-42E2-40F0-A30E-FD541D8631BF}">
      <dgm:prSet/>
      <dgm:spPr/>
      <dgm:t>
        <a:bodyPr/>
        <a:lstStyle/>
        <a:p>
          <a:endParaRPr lang="hu-HU"/>
        </a:p>
      </dgm:t>
    </dgm:pt>
    <dgm:pt modelId="{0DB4362A-8064-4ED9-BEC5-D91F86E63EB4}">
      <dgm:prSet phldrT="[Szöveg]"/>
      <dgm:spPr/>
      <dgm:t>
        <a:bodyPr/>
        <a:lstStyle/>
        <a:p>
          <a:r>
            <a:rPr lang="hu-HU"/>
            <a:t>Konzervatív biztosítói viselkedés</a:t>
          </a:r>
        </a:p>
      </dgm:t>
    </dgm:pt>
    <dgm:pt modelId="{6E46A0F2-69A9-4DA7-A651-47E7D6D95824}" type="parTrans" cxnId="{22A848B6-A341-4276-A595-CFB2C86FA6FD}">
      <dgm:prSet/>
      <dgm:spPr/>
      <dgm:t>
        <a:bodyPr/>
        <a:lstStyle/>
        <a:p>
          <a:endParaRPr lang="hu-HU"/>
        </a:p>
      </dgm:t>
    </dgm:pt>
    <dgm:pt modelId="{AA8BEE28-304D-4C98-8DCB-1B26AD35B61F}" type="sibTrans" cxnId="{22A848B6-A341-4276-A595-CFB2C86FA6FD}">
      <dgm:prSet/>
      <dgm:spPr/>
      <dgm:t>
        <a:bodyPr/>
        <a:lstStyle/>
        <a:p>
          <a:endParaRPr lang="hu-HU"/>
        </a:p>
      </dgm:t>
    </dgm:pt>
    <dgm:pt modelId="{A5A09048-9E48-46CA-9120-34AC7B03A8FB}">
      <dgm:prSet phldrT="[Szöveg]"/>
      <dgm:spPr/>
      <dgm:t>
        <a:bodyPr/>
        <a:lstStyle/>
        <a:p>
          <a:r>
            <a:rPr lang="hu-HU"/>
            <a:t>Digitalizáció trendje</a:t>
          </a:r>
        </a:p>
      </dgm:t>
    </dgm:pt>
    <dgm:pt modelId="{179952FD-8481-4071-BD7E-62EC057DC603}" type="parTrans" cxnId="{F6033533-AC2D-4E26-AC7E-5BD9F486082F}">
      <dgm:prSet/>
      <dgm:spPr/>
      <dgm:t>
        <a:bodyPr/>
        <a:lstStyle/>
        <a:p>
          <a:endParaRPr lang="hu-HU"/>
        </a:p>
      </dgm:t>
    </dgm:pt>
    <dgm:pt modelId="{C6C871F8-3545-41A0-97D9-8B0D1FB89E76}" type="sibTrans" cxnId="{F6033533-AC2D-4E26-AC7E-5BD9F486082F}">
      <dgm:prSet/>
      <dgm:spPr/>
      <dgm:t>
        <a:bodyPr/>
        <a:lstStyle/>
        <a:p>
          <a:endParaRPr lang="hu-HU"/>
        </a:p>
      </dgm:t>
    </dgm:pt>
    <dgm:pt modelId="{13D0C713-0D72-4A5E-B0BA-9E4DF93BB942}">
      <dgm:prSet phldrT="[Szöveg]"/>
      <dgm:spPr/>
      <dgm:t>
        <a:bodyPr/>
        <a:lstStyle/>
        <a:p>
          <a:r>
            <a:rPr lang="hu-HU"/>
            <a:t>Technológiai váltások és költségmegtakarítás előnyei</a:t>
          </a:r>
        </a:p>
      </dgm:t>
    </dgm:pt>
    <dgm:pt modelId="{B9E811E8-8715-468A-A444-E059282DCCEC}" type="parTrans" cxnId="{662DC6A9-BE12-4FBA-820F-7963A970A398}">
      <dgm:prSet/>
      <dgm:spPr/>
      <dgm:t>
        <a:bodyPr/>
        <a:lstStyle/>
        <a:p>
          <a:endParaRPr lang="hu-HU"/>
        </a:p>
      </dgm:t>
    </dgm:pt>
    <dgm:pt modelId="{0DDA2468-4540-40DD-AC50-252E52E9261E}" type="sibTrans" cxnId="{662DC6A9-BE12-4FBA-820F-7963A970A398}">
      <dgm:prSet/>
      <dgm:spPr/>
      <dgm:t>
        <a:bodyPr/>
        <a:lstStyle/>
        <a:p>
          <a:endParaRPr lang="hu-HU"/>
        </a:p>
      </dgm:t>
    </dgm:pt>
    <dgm:pt modelId="{B33FE48D-3E02-440D-8C16-833E5E53F09F}">
      <dgm:prSet phldrT="[Szöveg]"/>
      <dgm:spPr/>
      <dgm:t>
        <a:bodyPr/>
        <a:lstStyle/>
        <a:p>
          <a:r>
            <a:rPr lang="hu-HU"/>
            <a:t>Alkusz cégek igényei</a:t>
          </a:r>
        </a:p>
      </dgm:t>
    </dgm:pt>
    <dgm:pt modelId="{440DDA2F-99AF-44EB-9916-8D26CD2B89E1}" type="parTrans" cxnId="{544C99E2-553F-4194-9B9E-8AA80B15CEFB}">
      <dgm:prSet/>
      <dgm:spPr/>
      <dgm:t>
        <a:bodyPr/>
        <a:lstStyle/>
        <a:p>
          <a:endParaRPr lang="hu-HU"/>
        </a:p>
      </dgm:t>
    </dgm:pt>
    <dgm:pt modelId="{7A3A697C-70FB-49B3-B890-E99DA5FC2354}" type="sibTrans" cxnId="{544C99E2-553F-4194-9B9E-8AA80B15CEFB}">
      <dgm:prSet/>
      <dgm:spPr/>
      <dgm:t>
        <a:bodyPr/>
        <a:lstStyle/>
        <a:p>
          <a:endParaRPr lang="hu-HU"/>
        </a:p>
      </dgm:t>
    </dgm:pt>
    <dgm:pt modelId="{0079C60E-B2BF-44F4-B0F7-C3EB22AE0C60}">
      <dgm:prSet phldrT="[Szöveg]"/>
      <dgm:spPr/>
      <dgm:t>
        <a:bodyPr/>
        <a:lstStyle/>
        <a:p>
          <a:r>
            <a:rPr lang="hu-HU"/>
            <a:t>Y, Z generációk elvárásai</a:t>
          </a:r>
        </a:p>
      </dgm:t>
    </dgm:pt>
    <dgm:pt modelId="{7C2825B4-4ACD-4A0C-9886-8F2D215D1FEE}" type="parTrans" cxnId="{64229885-C146-41A2-BAAE-229E37666551}">
      <dgm:prSet/>
      <dgm:spPr/>
      <dgm:t>
        <a:bodyPr/>
        <a:lstStyle/>
        <a:p>
          <a:endParaRPr lang="hu-HU"/>
        </a:p>
      </dgm:t>
    </dgm:pt>
    <dgm:pt modelId="{E8F4ED71-7E71-4026-9B2B-AB68CB3C1F48}" type="sibTrans" cxnId="{64229885-C146-41A2-BAAE-229E37666551}">
      <dgm:prSet/>
      <dgm:spPr/>
      <dgm:t>
        <a:bodyPr/>
        <a:lstStyle/>
        <a:p>
          <a:endParaRPr lang="hu-HU"/>
        </a:p>
      </dgm:t>
    </dgm:pt>
    <dgm:pt modelId="{AB9D3FF9-A6AD-4421-B6B7-9DC4CF124B97}" type="pres">
      <dgm:prSet presAssocID="{FE288001-6C6B-4EFE-BF8C-951EEB9E79CE}" presName="outerComposite" presStyleCnt="0">
        <dgm:presLayoutVars>
          <dgm:chMax val="2"/>
          <dgm:animLvl val="lvl"/>
          <dgm:resizeHandles val="exact"/>
        </dgm:presLayoutVars>
      </dgm:prSet>
      <dgm:spPr/>
      <dgm:t>
        <a:bodyPr/>
        <a:lstStyle/>
        <a:p>
          <a:endParaRPr lang="hu-HU"/>
        </a:p>
      </dgm:t>
    </dgm:pt>
    <dgm:pt modelId="{49DBE731-B368-42B2-BFDC-20361F52C2CF}" type="pres">
      <dgm:prSet presAssocID="{FE288001-6C6B-4EFE-BF8C-951EEB9E79CE}" presName="dummyMaxCanvas" presStyleCnt="0"/>
      <dgm:spPr/>
    </dgm:pt>
    <dgm:pt modelId="{4B76C3C0-CF0C-4813-9ACB-6A8486B883CF}" type="pres">
      <dgm:prSet presAssocID="{FE288001-6C6B-4EFE-BF8C-951EEB9E79CE}" presName="parentComposite" presStyleCnt="0"/>
      <dgm:spPr/>
    </dgm:pt>
    <dgm:pt modelId="{A9B40A07-9901-4228-A857-3BCBF207FF6B}" type="pres">
      <dgm:prSet presAssocID="{FE288001-6C6B-4EFE-BF8C-951EEB9E79CE}" presName="parent1" presStyleLbl="alignAccFollowNode1" presStyleIdx="0" presStyleCnt="4">
        <dgm:presLayoutVars>
          <dgm:chMax val="4"/>
        </dgm:presLayoutVars>
      </dgm:prSet>
      <dgm:spPr/>
      <dgm:t>
        <a:bodyPr/>
        <a:lstStyle/>
        <a:p>
          <a:endParaRPr lang="hu-HU"/>
        </a:p>
      </dgm:t>
    </dgm:pt>
    <dgm:pt modelId="{6C33C93E-E0C1-411C-8A67-B325458C499A}" type="pres">
      <dgm:prSet presAssocID="{FE288001-6C6B-4EFE-BF8C-951EEB9E79CE}" presName="parent2" presStyleLbl="alignAccFollowNode1" presStyleIdx="1" presStyleCnt="4">
        <dgm:presLayoutVars>
          <dgm:chMax val="4"/>
        </dgm:presLayoutVars>
      </dgm:prSet>
      <dgm:spPr/>
      <dgm:t>
        <a:bodyPr/>
        <a:lstStyle/>
        <a:p>
          <a:endParaRPr lang="hu-HU"/>
        </a:p>
      </dgm:t>
    </dgm:pt>
    <dgm:pt modelId="{7B9700F9-64CC-4C4F-A353-B19B7EC5D70A}" type="pres">
      <dgm:prSet presAssocID="{FE288001-6C6B-4EFE-BF8C-951EEB9E79CE}" presName="childrenComposite" presStyleCnt="0"/>
      <dgm:spPr/>
    </dgm:pt>
    <dgm:pt modelId="{4A1C14C2-B475-420D-9594-1911B995B2FB}" type="pres">
      <dgm:prSet presAssocID="{FE288001-6C6B-4EFE-BF8C-951EEB9E79CE}" presName="dummyMaxCanvas_ChildArea" presStyleCnt="0"/>
      <dgm:spPr/>
    </dgm:pt>
    <dgm:pt modelId="{B41192E0-0DB2-43FF-8568-ECD773741C23}" type="pres">
      <dgm:prSet presAssocID="{FE288001-6C6B-4EFE-BF8C-951EEB9E79CE}" presName="fulcrum" presStyleLbl="alignAccFollowNode1" presStyleIdx="2" presStyleCnt="4"/>
      <dgm:spPr/>
    </dgm:pt>
    <dgm:pt modelId="{507ED540-DFD4-45B1-B3F2-41F7044A8E4D}" type="pres">
      <dgm:prSet presAssocID="{FE288001-6C6B-4EFE-BF8C-951EEB9E79CE}" presName="balance_23" presStyleLbl="alignAccFollowNode1" presStyleIdx="3" presStyleCnt="4">
        <dgm:presLayoutVars>
          <dgm:bulletEnabled val="1"/>
        </dgm:presLayoutVars>
      </dgm:prSet>
      <dgm:spPr/>
    </dgm:pt>
    <dgm:pt modelId="{6AACDDA9-DD56-4FE6-8A9A-FCA3B76BC1CD}" type="pres">
      <dgm:prSet presAssocID="{FE288001-6C6B-4EFE-BF8C-951EEB9E79CE}" presName="right_23_1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09150646-B4E0-44F4-8607-24F8B50B01AE}" type="pres">
      <dgm:prSet presAssocID="{FE288001-6C6B-4EFE-BF8C-951EEB9E79CE}" presName="right_23_2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E543FA07-2523-4E72-A1F8-7BC73BE69D36}" type="pres">
      <dgm:prSet presAssocID="{FE288001-6C6B-4EFE-BF8C-951EEB9E79CE}" presName="right_23_3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DD8549BF-69D2-45AC-A2D4-12F8B4828491}" type="pres">
      <dgm:prSet presAssocID="{FE288001-6C6B-4EFE-BF8C-951EEB9E79CE}" presName="left_23_1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7BB5A42F-6977-4727-AA2F-B336C66E977D}" type="pres">
      <dgm:prSet presAssocID="{FE288001-6C6B-4EFE-BF8C-951EEB9E79CE}" presName="left_23_2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</dgm:ptLst>
  <dgm:cxnLst>
    <dgm:cxn modelId="{22A848B6-A341-4276-A595-CFB2C86FA6FD}" srcId="{6028B671-D2A2-43FD-A2E2-92069EA22D19}" destId="{0DB4362A-8064-4ED9-BEC5-D91F86E63EB4}" srcOrd="1" destOrd="0" parTransId="{6E46A0F2-69A9-4DA7-A651-47E7D6D95824}" sibTransId="{AA8BEE28-304D-4C98-8DCB-1B26AD35B61F}"/>
    <dgm:cxn modelId="{F6033533-AC2D-4E26-AC7E-5BD9F486082F}" srcId="{FE288001-6C6B-4EFE-BF8C-951EEB9E79CE}" destId="{A5A09048-9E48-46CA-9120-34AC7B03A8FB}" srcOrd="1" destOrd="0" parTransId="{179952FD-8481-4071-BD7E-62EC057DC603}" sibTransId="{C6C871F8-3545-41A0-97D9-8B0D1FB89E76}"/>
    <dgm:cxn modelId="{D08307E0-9267-490B-8120-7A8728EEDD1C}" srcId="{FE288001-6C6B-4EFE-BF8C-951EEB9E79CE}" destId="{6028B671-D2A2-43FD-A2E2-92069EA22D19}" srcOrd="0" destOrd="0" parTransId="{984DFD94-5DC5-4A0E-A7BE-D524E4822901}" sibTransId="{D8462C96-8CE0-4513-9D8A-B07361AAF458}"/>
    <dgm:cxn modelId="{2A790C6C-FBAA-484E-BD9B-3E81AFC1B0FD}" type="presOf" srcId="{6028B671-D2A2-43FD-A2E2-92069EA22D19}" destId="{A9B40A07-9901-4228-A857-3BCBF207FF6B}" srcOrd="0" destOrd="0" presId="urn:microsoft.com/office/officeart/2005/8/layout/balance1"/>
    <dgm:cxn modelId="{66FF89AD-2015-4813-9447-AD9DC57A2636}" type="presOf" srcId="{A5A09048-9E48-46CA-9120-34AC7B03A8FB}" destId="{6C33C93E-E0C1-411C-8A67-B325458C499A}" srcOrd="0" destOrd="0" presId="urn:microsoft.com/office/officeart/2005/8/layout/balance1"/>
    <dgm:cxn modelId="{600CE21F-378B-4032-A9DF-B31836C62C2E}" type="presOf" srcId="{13D0C713-0D72-4A5E-B0BA-9E4DF93BB942}" destId="{6AACDDA9-DD56-4FE6-8A9A-FCA3B76BC1CD}" srcOrd="0" destOrd="0" presId="urn:microsoft.com/office/officeart/2005/8/layout/balance1"/>
    <dgm:cxn modelId="{E0766E37-D694-47F5-972A-3AF9A0319863}" type="presOf" srcId="{FE288001-6C6B-4EFE-BF8C-951EEB9E79CE}" destId="{AB9D3FF9-A6AD-4421-B6B7-9DC4CF124B97}" srcOrd="0" destOrd="0" presId="urn:microsoft.com/office/officeart/2005/8/layout/balance1"/>
    <dgm:cxn modelId="{ED4630B8-42E2-40F0-A30E-FD541D8631BF}" srcId="{6028B671-D2A2-43FD-A2E2-92069EA22D19}" destId="{E95154FD-E802-48BB-9304-ECF27B2A7EDE}" srcOrd="0" destOrd="0" parTransId="{71CBAAAF-E095-46B8-87C4-A27153B8B58B}" sibTransId="{32B433C1-037A-4E3C-B78C-3C5D2D9D241C}"/>
    <dgm:cxn modelId="{0EEC96DD-642F-4790-AF66-452FA0FF56EB}" type="presOf" srcId="{B33FE48D-3E02-440D-8C16-833E5E53F09F}" destId="{09150646-B4E0-44F4-8607-24F8B50B01AE}" srcOrd="0" destOrd="0" presId="urn:microsoft.com/office/officeart/2005/8/layout/balance1"/>
    <dgm:cxn modelId="{64229885-C146-41A2-BAAE-229E37666551}" srcId="{A5A09048-9E48-46CA-9120-34AC7B03A8FB}" destId="{0079C60E-B2BF-44F4-B0F7-C3EB22AE0C60}" srcOrd="2" destOrd="0" parTransId="{7C2825B4-4ACD-4A0C-9886-8F2D215D1FEE}" sibTransId="{E8F4ED71-7E71-4026-9B2B-AB68CB3C1F48}"/>
    <dgm:cxn modelId="{544C99E2-553F-4194-9B9E-8AA80B15CEFB}" srcId="{A5A09048-9E48-46CA-9120-34AC7B03A8FB}" destId="{B33FE48D-3E02-440D-8C16-833E5E53F09F}" srcOrd="1" destOrd="0" parTransId="{440DDA2F-99AF-44EB-9916-8D26CD2B89E1}" sibTransId="{7A3A697C-70FB-49B3-B890-E99DA5FC2354}"/>
    <dgm:cxn modelId="{CDEE5DD3-ABAC-43AC-9358-70F15ED62FDB}" type="presOf" srcId="{E95154FD-E802-48BB-9304-ECF27B2A7EDE}" destId="{DD8549BF-69D2-45AC-A2D4-12F8B4828491}" srcOrd="0" destOrd="0" presId="urn:microsoft.com/office/officeart/2005/8/layout/balance1"/>
    <dgm:cxn modelId="{EB0A69EE-3803-40C3-B687-AF3E0F3150B7}" type="presOf" srcId="{0079C60E-B2BF-44F4-B0F7-C3EB22AE0C60}" destId="{E543FA07-2523-4E72-A1F8-7BC73BE69D36}" srcOrd="0" destOrd="0" presId="urn:microsoft.com/office/officeart/2005/8/layout/balance1"/>
    <dgm:cxn modelId="{CDFBB78A-681B-46B1-A586-429DE2D33CC9}" type="presOf" srcId="{0DB4362A-8064-4ED9-BEC5-D91F86E63EB4}" destId="{7BB5A42F-6977-4727-AA2F-B336C66E977D}" srcOrd="0" destOrd="0" presId="urn:microsoft.com/office/officeart/2005/8/layout/balance1"/>
    <dgm:cxn modelId="{662DC6A9-BE12-4FBA-820F-7963A970A398}" srcId="{A5A09048-9E48-46CA-9120-34AC7B03A8FB}" destId="{13D0C713-0D72-4A5E-B0BA-9E4DF93BB942}" srcOrd="0" destOrd="0" parTransId="{B9E811E8-8715-468A-A444-E059282DCCEC}" sibTransId="{0DDA2468-4540-40DD-AC50-252E52E9261E}"/>
    <dgm:cxn modelId="{009740A1-3C62-43E6-BE81-7CC0C7F50317}" type="presParOf" srcId="{AB9D3FF9-A6AD-4421-B6B7-9DC4CF124B97}" destId="{49DBE731-B368-42B2-BFDC-20361F52C2CF}" srcOrd="0" destOrd="0" presId="urn:microsoft.com/office/officeart/2005/8/layout/balance1"/>
    <dgm:cxn modelId="{325ADC30-8A4B-4071-8DFC-6BE894CF82C1}" type="presParOf" srcId="{AB9D3FF9-A6AD-4421-B6B7-9DC4CF124B97}" destId="{4B76C3C0-CF0C-4813-9ACB-6A8486B883CF}" srcOrd="1" destOrd="0" presId="urn:microsoft.com/office/officeart/2005/8/layout/balance1"/>
    <dgm:cxn modelId="{9BFEEBD5-33DC-40DD-8432-21AE99558E84}" type="presParOf" srcId="{4B76C3C0-CF0C-4813-9ACB-6A8486B883CF}" destId="{A9B40A07-9901-4228-A857-3BCBF207FF6B}" srcOrd="0" destOrd="0" presId="urn:microsoft.com/office/officeart/2005/8/layout/balance1"/>
    <dgm:cxn modelId="{43B9835D-8066-4C7A-9685-75460E6C8AD9}" type="presParOf" srcId="{4B76C3C0-CF0C-4813-9ACB-6A8486B883CF}" destId="{6C33C93E-E0C1-411C-8A67-B325458C499A}" srcOrd="1" destOrd="0" presId="urn:microsoft.com/office/officeart/2005/8/layout/balance1"/>
    <dgm:cxn modelId="{33D8C145-4789-40CC-809E-32542E9DFE79}" type="presParOf" srcId="{AB9D3FF9-A6AD-4421-B6B7-9DC4CF124B97}" destId="{7B9700F9-64CC-4C4F-A353-B19B7EC5D70A}" srcOrd="2" destOrd="0" presId="urn:microsoft.com/office/officeart/2005/8/layout/balance1"/>
    <dgm:cxn modelId="{D647D273-EA12-47BE-9621-18196D078F71}" type="presParOf" srcId="{7B9700F9-64CC-4C4F-A353-B19B7EC5D70A}" destId="{4A1C14C2-B475-420D-9594-1911B995B2FB}" srcOrd="0" destOrd="0" presId="urn:microsoft.com/office/officeart/2005/8/layout/balance1"/>
    <dgm:cxn modelId="{F2CDBCE4-A70C-47B1-BA37-B966699FC606}" type="presParOf" srcId="{7B9700F9-64CC-4C4F-A353-B19B7EC5D70A}" destId="{B41192E0-0DB2-43FF-8568-ECD773741C23}" srcOrd="1" destOrd="0" presId="urn:microsoft.com/office/officeart/2005/8/layout/balance1"/>
    <dgm:cxn modelId="{61F31B0A-0702-4ADE-A420-EC0FD979FB4B}" type="presParOf" srcId="{7B9700F9-64CC-4C4F-A353-B19B7EC5D70A}" destId="{507ED540-DFD4-45B1-B3F2-41F7044A8E4D}" srcOrd="2" destOrd="0" presId="urn:microsoft.com/office/officeart/2005/8/layout/balance1"/>
    <dgm:cxn modelId="{5C809B66-5432-49A1-9A96-8CCA8205278D}" type="presParOf" srcId="{7B9700F9-64CC-4C4F-A353-B19B7EC5D70A}" destId="{6AACDDA9-DD56-4FE6-8A9A-FCA3B76BC1CD}" srcOrd="3" destOrd="0" presId="urn:microsoft.com/office/officeart/2005/8/layout/balance1"/>
    <dgm:cxn modelId="{9E8F5240-4A5F-4817-AD98-055763FC399C}" type="presParOf" srcId="{7B9700F9-64CC-4C4F-A353-B19B7EC5D70A}" destId="{09150646-B4E0-44F4-8607-24F8B50B01AE}" srcOrd="4" destOrd="0" presId="urn:microsoft.com/office/officeart/2005/8/layout/balance1"/>
    <dgm:cxn modelId="{B7DAFA66-3E20-498C-A862-8D30EE233467}" type="presParOf" srcId="{7B9700F9-64CC-4C4F-A353-B19B7EC5D70A}" destId="{E543FA07-2523-4E72-A1F8-7BC73BE69D36}" srcOrd="5" destOrd="0" presId="urn:microsoft.com/office/officeart/2005/8/layout/balance1"/>
    <dgm:cxn modelId="{55B01032-6D79-4867-9112-4A4B08DA4593}" type="presParOf" srcId="{7B9700F9-64CC-4C4F-A353-B19B7EC5D70A}" destId="{DD8549BF-69D2-45AC-A2D4-12F8B4828491}" srcOrd="6" destOrd="0" presId="urn:microsoft.com/office/officeart/2005/8/layout/balance1"/>
    <dgm:cxn modelId="{03E155B0-1C67-4E74-A27B-6F189E3BB896}" type="presParOf" srcId="{7B9700F9-64CC-4C4F-A353-B19B7EC5D70A}" destId="{7BB5A42F-6977-4727-AA2F-B336C66E977D}" srcOrd="7" destOrd="0" presId="urn:microsoft.com/office/officeart/2005/8/layout/balance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9B40A07-9901-4228-A857-3BCBF207FF6B}">
      <dsp:nvSpPr>
        <dsp:cNvPr id="0" name=""/>
        <dsp:cNvSpPr/>
      </dsp:nvSpPr>
      <dsp:spPr>
        <a:xfrm>
          <a:off x="1780946" y="0"/>
          <a:ext cx="787298" cy="437388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/>
            <a:t>Konzervatív, személyközpontú biztosítók</a:t>
          </a:r>
        </a:p>
      </dsp:txBody>
      <dsp:txXfrm>
        <a:off x="1793757" y="12811"/>
        <a:ext cx="761676" cy="411766"/>
      </dsp:txXfrm>
    </dsp:sp>
    <dsp:sp modelId="{6C33C93E-E0C1-411C-8A67-B325458C499A}">
      <dsp:nvSpPr>
        <dsp:cNvPr id="0" name=""/>
        <dsp:cNvSpPr/>
      </dsp:nvSpPr>
      <dsp:spPr>
        <a:xfrm>
          <a:off x="2918155" y="0"/>
          <a:ext cx="787298" cy="437388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/>
            <a:t>Digitalizáció trendje</a:t>
          </a:r>
        </a:p>
      </dsp:txBody>
      <dsp:txXfrm>
        <a:off x="2930966" y="12811"/>
        <a:ext cx="761676" cy="411766"/>
      </dsp:txXfrm>
    </dsp:sp>
    <dsp:sp modelId="{B41192E0-0DB2-43FF-8568-ECD773741C23}">
      <dsp:nvSpPr>
        <dsp:cNvPr id="0" name=""/>
        <dsp:cNvSpPr/>
      </dsp:nvSpPr>
      <dsp:spPr>
        <a:xfrm>
          <a:off x="2579179" y="1858899"/>
          <a:ext cx="328041" cy="328041"/>
        </a:xfrm>
        <a:prstGeom prst="triangle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507ED540-DFD4-45B1-B3F2-41F7044A8E4D}">
      <dsp:nvSpPr>
        <dsp:cNvPr id="0" name=""/>
        <dsp:cNvSpPr/>
      </dsp:nvSpPr>
      <dsp:spPr>
        <a:xfrm rot="240000">
          <a:off x="1758776" y="1718329"/>
          <a:ext cx="1968847" cy="137675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6AACDDA9-DD56-4FE6-8A9A-FCA3B76BC1CD}">
      <dsp:nvSpPr>
        <dsp:cNvPr id="0" name=""/>
        <dsp:cNvSpPr/>
      </dsp:nvSpPr>
      <dsp:spPr>
        <a:xfrm rot="240000">
          <a:off x="2940898" y="1374107"/>
          <a:ext cx="785551" cy="36598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500" kern="1200"/>
            <a:t>Technológiai váltások és költségmegtakarítás előnyei</a:t>
          </a:r>
        </a:p>
      </dsp:txBody>
      <dsp:txXfrm>
        <a:off x="2958764" y="1391973"/>
        <a:ext cx="749819" cy="330254"/>
      </dsp:txXfrm>
    </dsp:sp>
    <dsp:sp modelId="{09150646-B4E0-44F4-8607-24F8B50B01AE}">
      <dsp:nvSpPr>
        <dsp:cNvPr id="0" name=""/>
        <dsp:cNvSpPr/>
      </dsp:nvSpPr>
      <dsp:spPr>
        <a:xfrm rot="240000">
          <a:off x="2969328" y="980458"/>
          <a:ext cx="785551" cy="36598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500" kern="1200"/>
            <a:t>Alkusz cégek igényei</a:t>
          </a:r>
        </a:p>
      </dsp:txBody>
      <dsp:txXfrm>
        <a:off x="2987194" y="998324"/>
        <a:ext cx="749819" cy="330254"/>
      </dsp:txXfrm>
    </dsp:sp>
    <dsp:sp modelId="{E543FA07-2523-4E72-A1F8-7BC73BE69D36}">
      <dsp:nvSpPr>
        <dsp:cNvPr id="0" name=""/>
        <dsp:cNvSpPr/>
      </dsp:nvSpPr>
      <dsp:spPr>
        <a:xfrm rot="240000">
          <a:off x="2997758" y="595557"/>
          <a:ext cx="785551" cy="36598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500" kern="1200"/>
            <a:t>Y, Z generációk elvárásai</a:t>
          </a:r>
        </a:p>
      </dsp:txBody>
      <dsp:txXfrm>
        <a:off x="3015624" y="613423"/>
        <a:ext cx="749819" cy="330254"/>
      </dsp:txXfrm>
    </dsp:sp>
    <dsp:sp modelId="{DD8549BF-69D2-45AC-A2D4-12F8B4828491}">
      <dsp:nvSpPr>
        <dsp:cNvPr id="0" name=""/>
        <dsp:cNvSpPr/>
      </dsp:nvSpPr>
      <dsp:spPr>
        <a:xfrm rot="240000">
          <a:off x="1814623" y="1295378"/>
          <a:ext cx="785551" cy="36598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500" kern="1200"/>
            <a:t>Nagyértékű, egyedi vállalati biztosítások igényei</a:t>
          </a:r>
        </a:p>
      </dsp:txBody>
      <dsp:txXfrm>
        <a:off x="1832489" y="1313244"/>
        <a:ext cx="749819" cy="330254"/>
      </dsp:txXfrm>
    </dsp:sp>
    <dsp:sp modelId="{7BB5A42F-6977-4727-AA2F-B336C66E977D}">
      <dsp:nvSpPr>
        <dsp:cNvPr id="0" name=""/>
        <dsp:cNvSpPr/>
      </dsp:nvSpPr>
      <dsp:spPr>
        <a:xfrm rot="240000">
          <a:off x="1843054" y="901728"/>
          <a:ext cx="785551" cy="365986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500" kern="1200"/>
            <a:t>Konzervatív biztosítói viselkedés</a:t>
          </a:r>
        </a:p>
      </dsp:txBody>
      <dsp:txXfrm>
        <a:off x="1860920" y="919594"/>
        <a:ext cx="749819" cy="3302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alance1">
  <dgm:title val=""/>
  <dgm:desc val=""/>
  <dgm:catLst>
    <dgm:cat type="relationship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25" srcId="2" destId="23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2"/>
        <dgm:pt modelId="21"/>
        <dgm:pt modelId="22"/>
        <dgm:pt modelId="23"/>
      </dgm:ptLst>
      <dgm:cxnLst>
        <dgm:cxn modelId="4" srcId="0" destId="1" srcOrd="0" destOrd="0"/>
        <dgm:cxn modelId="5" srcId="0" destId="2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25" srcId="2" destId="21" srcOrd="0" destOrd="0"/>
        <dgm:cxn modelId="26" srcId="2" destId="22" srcOrd="0" destOrd="0"/>
        <dgm:cxn modelId="27" srcId="2" destId="23" srcOrd="0" destOrd="0"/>
      </dgm:cxnLst>
      <dgm:bg/>
      <dgm:whole/>
    </dgm:dataModel>
  </dgm:clrData>
  <dgm:layoutNode name="outerComposite">
    <dgm:varLst>
      <dgm:chMax val="2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>
      <dgm:constr type="h" for="ch" forName="parentComposite" refType="h" refFor="ch" refForName="dummyMaxCanvas" op="equ" fact="0.2"/>
      <dgm:constr type="t" for="ch" forName="parentComposite"/>
      <dgm:constr type="h" for="ch" forName="childrenComposite" refType="h" refFor="ch" refForName="dummyMaxCanvas" op="equ" fact="0.8"/>
      <dgm:constr type="t" for="ch" forName="childrenComposite" refType="h" refFor="ch" refForName="dummyMaxCanvas" fact="0.2"/>
    </dgm:constrLst>
    <dgm:ruleLst/>
    <dgm:layoutNode name="dummyMaxCanvas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arentComposite">
      <dgm:alg type="composite"/>
      <dgm:shape xmlns:r="http://schemas.openxmlformats.org/officeDocument/2006/relationships" r:blip="">
        <dgm:adjLst/>
      </dgm:shape>
      <dgm:presOf/>
      <dgm:constrLst>
        <dgm:constr type="w" for="ch" forName="parent1" refType="w" fact="0.36"/>
        <dgm:constr type="ctrX" for="ch" forName="parent1" refType="w" fact="0.24"/>
        <dgm:constr type="w" for="ch" forName="parent2" refType="w" fact="0.36"/>
        <dgm:constr type="ctrX" for="ch" forName="parent2" refType="w" fact="0.76"/>
        <dgm:constr type="primFontSz" for="ch" ptType="node" op="equ"/>
      </dgm:constrLst>
      <dgm:ruleLst/>
      <dgm:layoutNode name="parent1" styleLbl="alignAccFollowNode1">
        <dgm:varLst>
          <dgm:chMax val="4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ch" ptType="node" cnt="1"/>
        <dgm:constrLst>
          <dgm:constr type="primFontSz" val="65"/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arent2" styleLbl="alignAccFollowNode1">
        <dgm:varLst>
          <dgm:chMax val="4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ch" ptType="node" st="2" cnt="1"/>
        <dgm:constrLst>
          <dgm:constr type="primFontSz" val="65"/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</dgm:layoutNode>
    <dgm:layoutNode name="childrenComposite">
      <dgm:alg type="composite"/>
      <dgm:shape xmlns:r="http://schemas.openxmlformats.org/officeDocument/2006/relationships" r:blip="">
        <dgm:adjLst/>
      </dgm:shape>
      <dgm:presOf/>
      <dgm:constrLst>
        <dgm:constr type="primFontSz" for="ch" ptType="node" op="equ" val="65"/>
        <dgm:constr type="w" for="ch" forName="fulcrum" refType="w" fact="0.15"/>
        <dgm:constr type="h" for="ch" forName="fulcrum" refType="w" refFor="ch" refForName="fulcrum"/>
        <dgm:constr type="b" for="ch" forName="fulcrum" refType="h"/>
        <dgm:constr type="ctrX" for="ch" forName="fulcrum" refType="w" fact="0.5"/>
        <dgm:constr type="w" for="ch" forName="balance_00" refType="w" fact="0.9"/>
        <dgm:constr type="h" for="ch" forName="balance_00" refType="h" fact="0.076"/>
        <dgm:constr type="b" for="ch" forName="balance_00" refType="h" fact="0.81"/>
        <dgm:constr type="ctrX" for="ch" forName="balance_00" refType="w" fact="0.5"/>
        <dgm:constr type="w" for="ch" forName="balance_01" refType="w"/>
        <dgm:constr type="h" for="ch" forName="balance_01" refType="h" fact="0.157"/>
        <dgm:constr type="b" for="ch" forName="balance_01" refType="h" fact="0.85"/>
        <dgm:constr type="ctrX" for="ch" forName="balance_01" refType="w" fact="0.5"/>
        <dgm:constr type="w" for="ch" forName="balance_02" refType="w"/>
        <dgm:constr type="h" for="ch" forName="balance_02" refType="h" fact="0.157"/>
        <dgm:constr type="b" for="ch" forName="balance_02" refType="h" fact="0.85"/>
        <dgm:constr type="ctrX" for="ch" forName="balance_02" refType="w" fact="0.5"/>
        <dgm:constr type="w" for="ch" forName="balance_03" refType="w"/>
        <dgm:constr type="h" for="ch" forName="balance_03" refType="h" fact="0.157"/>
        <dgm:constr type="b" for="ch" forName="balance_03" refType="h" fact="0.85"/>
        <dgm:constr type="ctrX" for="ch" forName="balance_03" refType="w" fact="0.5"/>
        <dgm:constr type="w" for="ch" forName="balance_04" refType="w"/>
        <dgm:constr type="h" for="ch" forName="balance_04" refType="h" fact="0.157"/>
        <dgm:constr type="b" for="ch" forName="balance_04" refType="h" fact="0.85"/>
        <dgm:constr type="ctrX" for="ch" forName="balance_04" refType="w" fact="0.5"/>
        <dgm:constr type="w" for="ch" forName="balance_10" refType="w"/>
        <dgm:constr type="h" for="ch" forName="balance_10" refType="h" fact="0.157"/>
        <dgm:constr type="b" for="ch" forName="balance_10" refType="h" fact="0.85"/>
        <dgm:constr type="ctrX" for="ch" forName="balance_10" refType="w" fact="0.5"/>
        <dgm:constr type="w" for="ch" forName="balance_11" refType="w" fact="0.9"/>
        <dgm:constr type="h" for="ch" forName="balance_11" refType="h" fact="0.076"/>
        <dgm:constr type="b" for="ch" forName="balance_11" refType="h" fact="0.81"/>
        <dgm:constr type="ctrX" for="ch" forName="balance_11" refType="w" fact="0.5"/>
        <dgm:constr type="w" for="ch" forName="balance_12" refType="w"/>
        <dgm:constr type="h" for="ch" forName="balance_12" refType="h" fact="0.157"/>
        <dgm:constr type="b" for="ch" forName="balance_12" refType="h" fact="0.85"/>
        <dgm:constr type="ctrX" for="ch" forName="balance_12" refType="w" fact="0.5"/>
        <dgm:constr type="w" for="ch" forName="balance_13" refType="w"/>
        <dgm:constr type="h" for="ch" forName="balance_13" refType="h" fact="0.157"/>
        <dgm:constr type="b" for="ch" forName="balance_13" refType="h" fact="0.85"/>
        <dgm:constr type="ctrX" for="ch" forName="balance_13" refType="w" fact="0.5"/>
        <dgm:constr type="w" for="ch" forName="balance_14" refType="w"/>
        <dgm:constr type="h" for="ch" forName="balance_14" refType="h" fact="0.157"/>
        <dgm:constr type="b" for="ch" forName="balance_14" refType="h" fact="0.85"/>
        <dgm:constr type="ctrX" for="ch" forName="balance_14" refType="w" fact="0.5"/>
        <dgm:constr type="w" for="ch" forName="balance_20" refType="w"/>
        <dgm:constr type="h" for="ch" forName="balance_20" refType="h" fact="0.157"/>
        <dgm:constr type="b" for="ch" forName="balance_20" refType="h" fact="0.85"/>
        <dgm:constr type="ctrX" for="ch" forName="balance_20" refType="w" fact="0.5"/>
        <dgm:constr type="w" for="ch" forName="balance_21" refType="w"/>
        <dgm:constr type="h" for="ch" forName="balance_21" refType="h" fact="0.157"/>
        <dgm:constr type="b" for="ch" forName="balance_21" refType="h" fact="0.85"/>
        <dgm:constr type="ctrX" for="ch" forName="balance_21" refType="w" fact="0.5"/>
        <dgm:constr type="w" for="ch" forName="balance_22" refType="w" fact="0.9"/>
        <dgm:constr type="h" for="ch" forName="balance_22" refType="h" fact="0.076"/>
        <dgm:constr type="b" for="ch" forName="balance_22" refType="h" fact="0.81"/>
        <dgm:constr type="ctrX" for="ch" forName="balance_22" refType="w" fact="0.5"/>
        <dgm:constr type="w" for="ch" forName="balance_23" refType="w"/>
        <dgm:constr type="h" for="ch" forName="balance_23" refType="h" fact="0.157"/>
        <dgm:constr type="b" for="ch" forName="balance_23" refType="h" fact="0.85"/>
        <dgm:constr type="ctrX" for="ch" forName="balance_23" refType="w" fact="0.5"/>
        <dgm:constr type="w" for="ch" forName="balance_24" refType="w"/>
        <dgm:constr type="h" for="ch" forName="balance_24" refType="h" fact="0.157"/>
        <dgm:constr type="b" for="ch" forName="balance_24" refType="h" fact="0.85"/>
        <dgm:constr type="ctrX" for="ch" forName="balance_24" refType="w" fact="0.5"/>
        <dgm:constr type="w" for="ch" forName="balance_30" refType="w"/>
        <dgm:constr type="h" for="ch" forName="balance_30" refType="h" fact="0.157"/>
        <dgm:constr type="b" for="ch" forName="balance_30" refType="h" fact="0.85"/>
        <dgm:constr type="ctrX" for="ch" forName="balance_30" refType="w" fact="0.5"/>
        <dgm:constr type="w" for="ch" forName="balance_31" refType="w"/>
        <dgm:constr type="h" for="ch" forName="balance_31" refType="h" fact="0.157"/>
        <dgm:constr type="b" for="ch" forName="balance_31" refType="h" fact="0.85"/>
        <dgm:constr type="ctrX" for="ch" forName="balance_31" refType="w" fact="0.5"/>
        <dgm:constr type="w" for="ch" forName="balance_32" refType="w"/>
        <dgm:constr type="h" for="ch" forName="balance_32" refType="h" fact="0.157"/>
        <dgm:constr type="b" for="ch" forName="balance_32" refType="h" fact="0.85"/>
        <dgm:constr type="ctrX" for="ch" forName="balance_32" refType="w" fact="0.5"/>
        <dgm:constr type="w" for="ch" forName="balance_33" refType="w" fact="0.9"/>
        <dgm:constr type="h" for="ch" forName="balance_33" refType="h" fact="0.076"/>
        <dgm:constr type="b" for="ch" forName="balance_33" refType="h" fact="0.81"/>
        <dgm:constr type="ctrX" for="ch" forName="balance_33" refType="w" fact="0.5"/>
        <dgm:constr type="w" for="ch" forName="balance_34" refType="w"/>
        <dgm:constr type="h" for="ch" forName="balance_34" refType="h" fact="0.157"/>
        <dgm:constr type="b" for="ch" forName="balance_34" refType="h" fact="0.85"/>
        <dgm:constr type="ctrX" for="ch" forName="balance_34" refType="w" fact="0.5"/>
        <dgm:constr type="w" for="ch" forName="balance_40" refType="w"/>
        <dgm:constr type="h" for="ch" forName="balance_40" refType="h" fact="0.157"/>
        <dgm:constr type="b" for="ch" forName="balance_40" refType="h" fact="0.85"/>
        <dgm:constr type="ctrX" for="ch" forName="balance_40" refType="w" fact="0.5"/>
        <dgm:constr type="w" for="ch" forName="balance_41" refType="w"/>
        <dgm:constr type="h" for="ch" forName="balance_41" refType="h" fact="0.157"/>
        <dgm:constr type="b" for="ch" forName="balance_41" refType="h" fact="0.85"/>
        <dgm:constr type="ctrX" for="ch" forName="balance_41" refType="w" fact="0.5"/>
        <dgm:constr type="w" for="ch" forName="balance_42" refType="w"/>
        <dgm:constr type="h" for="ch" forName="balance_42" refType="h" fact="0.157"/>
        <dgm:constr type="b" for="ch" forName="balance_42" refType="h" fact="0.85"/>
        <dgm:constr type="ctrX" for="ch" forName="balance_42" refType="w" fact="0.5"/>
        <dgm:constr type="w" for="ch" forName="balance_43" refType="w"/>
        <dgm:constr type="h" for="ch" forName="balance_43" refType="h" fact="0.157"/>
        <dgm:constr type="b" for="ch" forName="balance_43" refType="h" fact="0.85"/>
        <dgm:constr type="ctrX" for="ch" forName="balance_43" refType="w" fact="0.5"/>
        <dgm:constr type="w" for="ch" forName="balance_44" refType="w" fact="0.9"/>
        <dgm:constr type="h" for="ch" forName="balance_44" refType="h" fact="0.076"/>
        <dgm:constr type="b" for="ch" forName="balance_44" refType="h" fact="0.81"/>
        <dgm:constr type="ctrX" for="ch" forName="balance_44" refType="w" fact="0.5"/>
        <dgm:constr type="w" for="ch" forName="right_01_1" refType="w" fact="0.4"/>
        <dgm:constr type="h" for="ch" forName="right_01_1" refType="h" fact="0.7"/>
        <dgm:constr type="b" for="ch" forName="right_01_1" refType="h" fact="0.76"/>
        <dgm:constr type="ctrX" for="ch" forName="right_01_1" refType="w" fact="0.78"/>
        <dgm:constr type="w" for="ch" forName="left_10_1" refType="w" fact="0.4"/>
        <dgm:constr type="h" for="ch" forName="left_10_1" refType="h" fact="0.7"/>
        <dgm:constr type="b" for="ch" forName="left_10_1" refType="h" fact="0.76"/>
        <dgm:constr type="ctrX" for="ch" forName="left_10_1" refType="w" fact="0.22"/>
        <dgm:constr type="w" for="ch" forName="right_11_1" refType="w" fact="0.36"/>
        <dgm:constr type="h" for="ch" forName="right_11_1" refType="h" fact="0.67"/>
        <dgm:constr type="b" for="ch" forName="right_11_1" refType="h" fact="0.725"/>
        <dgm:constr type="ctrX" for="ch" forName="right_11_1" refType="w" fact="0.76"/>
        <dgm:constr type="w" for="ch" forName="left_11_1" refType="w" fact="0.36"/>
        <dgm:constr type="h" for="ch" forName="left_11_1" refType="h" fact="0.67"/>
        <dgm:constr type="b" for="ch" forName="left_11_1" refType="h" fact="0.725"/>
        <dgm:constr type="ctrX" for="ch" forName="left_11_1" refType="w" fact="0.24"/>
        <dgm:constr type="w" for="ch" forName="right_02_1" refType="w" fact="0.388"/>
        <dgm:constr type="h" for="ch" forName="right_02_1" refType="h" fact="0.36"/>
        <dgm:constr type="b" for="ch" forName="right_02_1" refType="h" fact="0.76"/>
        <dgm:constr type="ctrX" for="ch" forName="right_02_1" refType="w" fact="0.77"/>
        <dgm:constr type="w" for="ch" forName="right_02_2" refType="w" fact="0.388"/>
        <dgm:constr type="h" for="ch" forName="right_02_2" refType="h" fact="0.36"/>
        <dgm:constr type="b" for="ch" forName="right_02_2" refType="h" fact="0.42"/>
        <dgm:constr type="ctrX" for="ch" forName="right_02_2" refType="w" fact="0.79"/>
        <dgm:constr type="w" for="ch" forName="left_20_1" refType="w" fact="0.388"/>
        <dgm:constr type="h" for="ch" forName="left_20_1" refType="h" fact="0.36"/>
        <dgm:constr type="b" for="ch" forName="left_20_1" refType="h" fact="0.76"/>
        <dgm:constr type="ctrX" for="ch" forName="left_20_1" refType="w" fact="0.23"/>
        <dgm:constr type="w" for="ch" forName="left_20_2" refType="w" fact="0.388"/>
        <dgm:constr type="h" for="ch" forName="left_20_2" refType="h" fact="0.36"/>
        <dgm:constr type="b" for="ch" forName="left_20_2" refType="h" fact="0.42"/>
        <dgm:constr type="ctrX" for="ch" forName="left_20_2" refType="w" fact="0.21"/>
        <dgm:constr type="w" for="ch" forName="right_12_1" refType="w" fact="0.388"/>
        <dgm:constr type="h" for="ch" forName="right_12_1" refType="h" fact="0.36"/>
        <dgm:constr type="b" for="ch" forName="right_12_1" refType="h" fact="0.76"/>
        <dgm:constr type="ctrX" for="ch" forName="right_12_1" refType="w" fact="0.77"/>
        <dgm:constr type="w" for="ch" forName="right_12_2" refType="w" fact="0.388"/>
        <dgm:constr type="h" for="ch" forName="right_12_2" refType="h" fact="0.36"/>
        <dgm:constr type="b" for="ch" forName="right_12_2" refType="h" fact="0.42"/>
        <dgm:constr type="ctrX" for="ch" forName="right_12_2" refType="w" fact="0.79"/>
        <dgm:constr type="w" for="ch" forName="left_12_1" refType="w" fact="0.388"/>
        <dgm:constr type="h" for="ch" forName="left_12_1" refType="h" fact="0.36"/>
        <dgm:constr type="b" for="ch" forName="left_12_1" refType="h" fact="0.715"/>
        <dgm:constr type="ctrX" for="ch" forName="left_12_1" refType="w" fact="0.255"/>
        <dgm:constr type="w" for="ch" forName="right_22_1" refType="w" fact="0.36"/>
        <dgm:constr type="h" for="ch" forName="right_22_1" refType="h" fact="0.32"/>
        <dgm:constr type="b" for="ch" forName="right_22_1" refType="h" fact="0.725"/>
        <dgm:constr type="ctrX" for="ch" forName="right_22_1" refType="w" fact="0.76"/>
        <dgm:constr type="w" for="ch" forName="right_22_2" refType="w" fact="0.36"/>
        <dgm:constr type="h" for="ch" forName="right_22_2" refType="h" fact="0.32"/>
        <dgm:constr type="b" for="ch" forName="right_22_2" refType="h" fact="0.39"/>
        <dgm:constr type="ctrX" for="ch" forName="right_22_2" refType="w" fact="0.76"/>
        <dgm:constr type="w" for="ch" forName="left_22_1" refType="w" fact="0.36"/>
        <dgm:constr type="h" for="ch" forName="left_22_1" refType="h" fact="0.32"/>
        <dgm:constr type="b" for="ch" forName="left_22_1" refType="h" fact="0.725"/>
        <dgm:constr type="ctrX" for="ch" forName="left_22_1" refType="w" fact="0.24"/>
        <dgm:constr type="w" for="ch" forName="left_22_2" refType="w" fact="0.36"/>
        <dgm:constr type="h" for="ch" forName="left_22_2" refType="h" fact="0.32"/>
        <dgm:constr type="b" for="ch" forName="left_22_2" refType="h" fact="0.39"/>
        <dgm:constr type="ctrX" for="ch" forName="left_22_2" refType="w" fact="0.24"/>
        <dgm:constr type="w" for="ch" forName="left_21_1" refType="w" fact="0.388"/>
        <dgm:constr type="h" for="ch" forName="left_21_1" refType="h" fact="0.36"/>
        <dgm:constr type="b" for="ch" forName="left_21_1" refType="h" fact="0.76"/>
        <dgm:constr type="ctrX" for="ch" forName="left_21_1" refType="w" fact="0.23"/>
        <dgm:constr type="w" for="ch" forName="left_21_2" refType="w" fact="0.388"/>
        <dgm:constr type="h" for="ch" forName="left_21_2" refType="h" fact="0.36"/>
        <dgm:constr type="b" for="ch" forName="left_21_2" refType="h" fact="0.42"/>
        <dgm:constr type="ctrX" for="ch" forName="left_21_2" refType="w" fact="0.21"/>
        <dgm:constr type="w" for="ch" forName="right_21_1" refType="w" fact="0.388"/>
        <dgm:constr type="h" for="ch" forName="right_21_1" refType="h" fact="0.36"/>
        <dgm:constr type="b" for="ch" forName="right_21_1" refType="h" fact="0.715"/>
        <dgm:constr type="ctrX" for="ch" forName="right_21_1" refType="w" fact="0.745"/>
        <dgm:constr type="w" for="ch" forName="right_03_1" refType="w" fact="0.37"/>
        <dgm:constr type="h" for="ch" forName="right_03_1" refType="h" fact="0.24"/>
        <dgm:constr type="b" for="ch" forName="right_03_1" refType="h" fact="0.76"/>
        <dgm:constr type="ctrX" for="ch" forName="right_03_1" refType="w" fact="0.77"/>
        <dgm:constr type="w" for="ch" forName="right_03_2" refType="w" fact="0.37"/>
        <dgm:constr type="h" for="ch" forName="right_03_2" refType="h" fact="0.24"/>
        <dgm:constr type="b" for="ch" forName="right_03_2" refType="h" fact="0.535"/>
        <dgm:constr type="ctrX" for="ch" forName="right_03_2" refType="w" fact="0.783"/>
        <dgm:constr type="w" for="ch" forName="right_03_3" refType="w" fact="0.37"/>
        <dgm:constr type="h" for="ch" forName="right_03_3" refType="h" fact="0.24"/>
        <dgm:constr type="b" for="ch" forName="right_03_3" refType="h" fact="0.315"/>
        <dgm:constr type="ctrX" for="ch" forName="right_03_3" refType="w" fact="0.796"/>
        <dgm:constr type="w" for="ch" forName="left_30_1" refType="w" fact="0.37"/>
        <dgm:constr type="h" for="ch" forName="left_30_1" refType="h" fact="0.24"/>
        <dgm:constr type="b" for="ch" forName="left_30_1" refType="h" fact="0.76"/>
        <dgm:constr type="ctrX" for="ch" forName="left_30_1" refType="w" fact="0.23"/>
        <dgm:constr type="w" for="ch" forName="left_30_2" refType="w" fact="0.37"/>
        <dgm:constr type="h" for="ch" forName="left_30_2" refType="h" fact="0.24"/>
        <dgm:constr type="b" for="ch" forName="left_30_2" refType="h" fact="0.535"/>
        <dgm:constr type="ctrX" for="ch" forName="left_30_2" refType="w" fact="0.217"/>
        <dgm:constr type="w" for="ch" forName="left_30_3" refType="w" fact="0.37"/>
        <dgm:constr type="h" for="ch" forName="left_30_3" refType="h" fact="0.24"/>
        <dgm:constr type="b" for="ch" forName="left_30_3" refType="h" fact="0.315"/>
        <dgm:constr type="ctrX" for="ch" forName="left_30_3" refType="w" fact="0.204"/>
        <dgm:constr type="w" for="ch" forName="right_13_1" refType="w" fact="0.37"/>
        <dgm:constr type="h" for="ch" forName="right_13_1" refType="h" fact="0.24"/>
        <dgm:constr type="b" for="ch" forName="right_13_1" refType="h" fact="0.76"/>
        <dgm:constr type="ctrX" for="ch" forName="right_13_1" refType="w" fact="0.77"/>
        <dgm:constr type="w" for="ch" forName="right_13_2" refType="w" fact="0.37"/>
        <dgm:constr type="h" for="ch" forName="right_13_2" refType="h" fact="0.24"/>
        <dgm:constr type="b" for="ch" forName="right_13_2" refType="h" fact="0.535"/>
        <dgm:constr type="ctrX" for="ch" forName="right_13_2" refType="w" fact="0.783"/>
        <dgm:constr type="w" for="ch" forName="right_13_3" refType="w" fact="0.37"/>
        <dgm:constr type="h" for="ch" forName="right_13_3" refType="h" fact="0.24"/>
        <dgm:constr type="b" for="ch" forName="right_13_3" refType="h" fact="0.315"/>
        <dgm:constr type="ctrX" for="ch" forName="right_13_3" refType="w" fact="0.796"/>
        <dgm:constr type="w" for="ch" forName="left_13_1" refType="w" fact="0.37"/>
        <dgm:constr type="h" for="ch" forName="left_13_1" refType="h" fact="0.24"/>
        <dgm:constr type="b" for="ch" forName="left_13_1" refType="h" fact="0.715"/>
        <dgm:constr type="ctrX" for="ch" forName="left_13_1" refType="w" fact="0.255"/>
        <dgm:constr type="w" for="ch" forName="left_31_1" refType="w" fact="0.37"/>
        <dgm:constr type="h" for="ch" forName="left_31_1" refType="h" fact="0.24"/>
        <dgm:constr type="b" for="ch" forName="left_31_1" refType="h" fact="0.76"/>
        <dgm:constr type="ctrX" for="ch" forName="left_31_1" refType="w" fact="0.23"/>
        <dgm:constr type="w" for="ch" forName="left_31_2" refType="w" fact="0.37"/>
        <dgm:constr type="h" for="ch" forName="left_31_2" refType="h" fact="0.24"/>
        <dgm:constr type="b" for="ch" forName="left_31_2" refType="h" fact="0.535"/>
        <dgm:constr type="ctrX" for="ch" forName="left_31_2" refType="w" fact="0.217"/>
        <dgm:constr type="w" for="ch" forName="left_31_3" refType="w" fact="0.37"/>
        <dgm:constr type="h" for="ch" forName="left_31_3" refType="h" fact="0.24"/>
        <dgm:constr type="b" for="ch" forName="left_31_3" refType="h" fact="0.315"/>
        <dgm:constr type="ctrX" for="ch" forName="left_31_3" refType="w" fact="0.204"/>
        <dgm:constr type="w" for="ch" forName="right_31_1" refType="w" fact="0.37"/>
        <dgm:constr type="h" for="ch" forName="right_31_1" refType="h" fact="0.24"/>
        <dgm:constr type="b" for="ch" forName="right_31_1" refType="h" fact="0.715"/>
        <dgm:constr type="ctrX" for="ch" forName="right_31_1" refType="w" fact="0.745"/>
        <dgm:constr type="w" for="ch" forName="right_23_1" refType="w" fact="0.37"/>
        <dgm:constr type="h" for="ch" forName="right_23_1" refType="h" fact="0.24"/>
        <dgm:constr type="b" for="ch" forName="right_23_1" refType="h" fact="0.76"/>
        <dgm:constr type="ctrX" for="ch" forName="right_23_1" refType="w" fact="0.77"/>
        <dgm:constr type="w" for="ch" forName="right_23_2" refType="w" fact="0.37"/>
        <dgm:constr type="h" for="ch" forName="right_23_2" refType="h" fact="0.24"/>
        <dgm:constr type="b" for="ch" forName="right_23_2" refType="h" fact="0.535"/>
        <dgm:constr type="ctrX" for="ch" forName="right_23_2" refType="w" fact="0.783"/>
        <dgm:constr type="w" for="ch" forName="right_23_3" refType="w" fact="0.37"/>
        <dgm:constr type="h" for="ch" forName="right_23_3" refType="h" fact="0.24"/>
        <dgm:constr type="b" for="ch" forName="right_23_3" refType="h" fact="0.315"/>
        <dgm:constr type="ctrX" for="ch" forName="right_23_3" refType="w" fact="0.796"/>
        <dgm:constr type="w" for="ch" forName="left_23_1" refType="w" fact="0.37"/>
        <dgm:constr type="h" for="ch" forName="left_23_1" refType="h" fact="0.24"/>
        <dgm:constr type="b" for="ch" forName="left_23_1" refType="h" fact="0.715"/>
        <dgm:constr type="ctrX" for="ch" forName="left_23_1" refType="w" fact="0.255"/>
        <dgm:constr type="w" for="ch" forName="left_23_2" refType="w" fact="0.37"/>
        <dgm:constr type="h" for="ch" forName="left_23_2" refType="h" fact="0.24"/>
        <dgm:constr type="b" for="ch" forName="left_23_2" refType="h" fact="0.49"/>
        <dgm:constr type="ctrX" for="ch" forName="left_23_2" refType="w" fact="0.268"/>
        <dgm:constr type="w" for="ch" forName="left_32_1" refType="w" fact="0.37"/>
        <dgm:constr type="h" for="ch" forName="left_32_1" refType="h" fact="0.24"/>
        <dgm:constr type="b" for="ch" forName="left_32_1" refType="h" fact="0.76"/>
        <dgm:constr type="ctrX" for="ch" forName="left_32_1" refType="w" fact="0.23"/>
        <dgm:constr type="w" for="ch" forName="left_32_2" refType="w" fact="0.37"/>
        <dgm:constr type="h" for="ch" forName="left_32_2" refType="h" fact="0.24"/>
        <dgm:constr type="b" for="ch" forName="left_32_2" refType="h" fact="0.535"/>
        <dgm:constr type="ctrX" for="ch" forName="left_32_2" refType="w" fact="0.217"/>
        <dgm:constr type="w" for="ch" forName="left_32_3" refType="w" fact="0.37"/>
        <dgm:constr type="h" for="ch" forName="left_32_3" refType="h" fact="0.24"/>
        <dgm:constr type="b" for="ch" forName="left_32_3" refType="h" fact="0.315"/>
        <dgm:constr type="ctrX" for="ch" forName="left_32_3" refType="w" fact="0.204"/>
        <dgm:constr type="w" for="ch" forName="right_32_1" refType="w" fact="0.37"/>
        <dgm:constr type="h" for="ch" forName="right_32_1" refType="h" fact="0.24"/>
        <dgm:constr type="b" for="ch" forName="right_32_1" refType="h" fact="0.715"/>
        <dgm:constr type="ctrX" for="ch" forName="right_32_1" refType="w" fact="0.745"/>
        <dgm:constr type="w" for="ch" forName="right_32_2" refType="w" fact="0.37"/>
        <dgm:constr type="h" for="ch" forName="right_32_2" refType="h" fact="0.24"/>
        <dgm:constr type="b" for="ch" forName="right_32_2" refType="h" fact="0.49"/>
        <dgm:constr type="ctrX" for="ch" forName="right_32_2" refType="w" fact="0.732"/>
        <dgm:constr type="w" for="ch" forName="right_33_1" refType="w" fact="0.36"/>
        <dgm:constr type="h" for="ch" forName="right_33_1" refType="h" fact="0.21"/>
        <dgm:constr type="b" for="ch" forName="right_33_1" refType="h" fact="0.725"/>
        <dgm:constr type="ctrX" for="ch" forName="right_33_1" refType="w" fact="0.76"/>
        <dgm:constr type="w" for="ch" forName="right_33_2" refType="w" fact="0.36"/>
        <dgm:constr type="h" for="ch" forName="right_33_2" refType="h" fact="0.21"/>
        <dgm:constr type="b" for="ch" forName="right_33_2" refType="h" fact="0.5"/>
        <dgm:constr type="ctrX" for="ch" forName="right_33_2" refType="w" fact="0.76"/>
        <dgm:constr type="w" for="ch" forName="right_33_3" refType="w" fact="0.36"/>
        <dgm:constr type="h" for="ch" forName="right_33_3" refType="h" fact="0.21"/>
        <dgm:constr type="b" for="ch" forName="right_33_3" refType="h" fact="0.275"/>
        <dgm:constr type="ctrX" for="ch" forName="right_33_3" refType="w" fact="0.76"/>
        <dgm:constr type="w" for="ch" forName="left_33_1" refType="w" fact="0.36"/>
        <dgm:constr type="h" for="ch" forName="left_33_1" refType="h" fact="0.21"/>
        <dgm:constr type="b" for="ch" forName="left_33_1" refType="h" fact="0.725"/>
        <dgm:constr type="ctrX" for="ch" forName="left_33_1" refType="w" fact="0.24"/>
        <dgm:constr type="w" for="ch" forName="left_33_2" refType="w" fact="0.36"/>
        <dgm:constr type="h" for="ch" forName="left_33_2" refType="h" fact="0.21"/>
        <dgm:constr type="b" for="ch" forName="left_33_2" refType="h" fact="0.5"/>
        <dgm:constr type="ctrX" for="ch" forName="left_33_2" refType="w" fact="0.24"/>
        <dgm:constr type="w" for="ch" forName="left_33_3" refType="w" fact="0.36"/>
        <dgm:constr type="h" for="ch" forName="left_33_3" refType="h" fact="0.21"/>
        <dgm:constr type="b" for="ch" forName="left_33_3" refType="h" fact="0.275"/>
        <dgm:constr type="ctrX" for="ch" forName="left_33_3" refType="w" fact="0.24"/>
        <dgm:constr type="w" for="ch" forName="right_04_1" refType="w" fact="0.365"/>
        <dgm:constr type="h" for="ch" forName="right_04_1" refType="h" fact="0.185"/>
        <dgm:constr type="b" for="ch" forName="right_04_1" refType="h" fact="0.76"/>
        <dgm:constr type="ctrX" for="ch" forName="right_04_1" refType="w" fact="0.77"/>
        <dgm:constr type="w" for="ch" forName="right_04_2" refType="w" fact="0.365"/>
        <dgm:constr type="h" for="ch" forName="right_04_2" refType="h" fact="0.185"/>
        <dgm:constr type="b" for="ch" forName="right_04_2" refType="h" fact="0.595"/>
        <dgm:constr type="ctrX" for="ch" forName="right_04_2" refType="w" fact="0.78"/>
        <dgm:constr type="w" for="ch" forName="right_04_3" refType="w" fact="0.365"/>
        <dgm:constr type="h" for="ch" forName="right_04_3" refType="h" fact="0.185"/>
        <dgm:constr type="b" for="ch" forName="right_04_3" refType="h" fact="0.43"/>
        <dgm:constr type="ctrX" for="ch" forName="right_04_3" refType="w" fact="0.79"/>
        <dgm:constr type="w" for="ch" forName="right_04_4" refType="w" fact="0.365"/>
        <dgm:constr type="h" for="ch" forName="right_04_4" refType="h" fact="0.185"/>
        <dgm:constr type="b" for="ch" forName="right_04_4" refType="h" fact="0.265"/>
        <dgm:constr type="ctrX" for="ch" forName="right_04_4" refType="w" fact="0.8"/>
        <dgm:constr type="w" for="ch" forName="left_40_1" refType="w" fact="0.365"/>
        <dgm:constr type="h" for="ch" forName="left_40_1" refType="h" fact="0.185"/>
        <dgm:constr type="b" for="ch" forName="left_40_1" refType="h" fact="0.76"/>
        <dgm:constr type="ctrX" for="ch" forName="left_40_1" refType="w" fact="0.23"/>
        <dgm:constr type="w" for="ch" forName="left_40_2" refType="w" fact="0.365"/>
        <dgm:constr type="h" for="ch" forName="left_40_2" refType="h" fact="0.185"/>
        <dgm:constr type="b" for="ch" forName="left_40_2" refType="h" fact="0.595"/>
        <dgm:constr type="ctrX" for="ch" forName="left_40_2" refType="w" fact="0.22"/>
        <dgm:constr type="w" for="ch" forName="left_40_3" refType="w" fact="0.365"/>
        <dgm:constr type="h" for="ch" forName="left_40_3" refType="h" fact="0.185"/>
        <dgm:constr type="b" for="ch" forName="left_40_3" refType="h" fact="0.43"/>
        <dgm:constr type="ctrX" for="ch" forName="left_40_3" refType="w" fact="0.21"/>
        <dgm:constr type="w" for="ch" forName="left_40_4" refType="w" fact="0.365"/>
        <dgm:constr type="h" for="ch" forName="left_40_4" refType="h" fact="0.185"/>
        <dgm:constr type="b" for="ch" forName="left_40_4" refType="h" fact="0.265"/>
        <dgm:constr type="ctrX" for="ch" forName="left_40_4" refType="w" fact="0.2"/>
        <dgm:constr type="w" for="ch" forName="right_14_1" refType="w" fact="0.365"/>
        <dgm:constr type="h" for="ch" forName="right_14_1" refType="h" fact="0.185"/>
        <dgm:constr type="b" for="ch" forName="right_14_1" refType="h" fact="0.76"/>
        <dgm:constr type="ctrX" for="ch" forName="right_14_1" refType="w" fact="0.77"/>
        <dgm:constr type="w" for="ch" forName="right_14_2" refType="w" fact="0.365"/>
        <dgm:constr type="h" for="ch" forName="right_14_2" refType="h" fact="0.185"/>
        <dgm:constr type="b" for="ch" forName="right_14_2" refType="h" fact="0.595"/>
        <dgm:constr type="ctrX" for="ch" forName="right_14_2" refType="w" fact="0.78"/>
        <dgm:constr type="w" for="ch" forName="right_14_3" refType="w" fact="0.365"/>
        <dgm:constr type="h" for="ch" forName="right_14_3" refType="h" fact="0.185"/>
        <dgm:constr type="b" for="ch" forName="right_14_3" refType="h" fact="0.43"/>
        <dgm:constr type="ctrX" for="ch" forName="right_14_3" refType="w" fact="0.79"/>
        <dgm:constr type="w" for="ch" forName="right_14_4" refType="w" fact="0.365"/>
        <dgm:constr type="h" for="ch" forName="right_14_4" refType="h" fact="0.185"/>
        <dgm:constr type="b" for="ch" forName="right_14_4" refType="h" fact="0.265"/>
        <dgm:constr type="ctrX" for="ch" forName="right_14_4" refType="w" fact="0.8"/>
        <dgm:constr type="w" for="ch" forName="left_14_1" refType="w" fact="0.365"/>
        <dgm:constr type="h" for="ch" forName="left_14_1" refType="h" fact="0.185"/>
        <dgm:constr type="b" for="ch" forName="left_14_1" refType="h" fact="0.715"/>
        <dgm:constr type="ctrX" for="ch" forName="left_14_1" refType="w" fact="0.25"/>
        <dgm:constr type="w" for="ch" forName="left_41_1" refType="w" fact="0.365"/>
        <dgm:constr type="h" for="ch" forName="left_41_1" refType="h" fact="0.185"/>
        <dgm:constr type="b" for="ch" forName="left_41_1" refType="h" fact="0.76"/>
        <dgm:constr type="ctrX" for="ch" forName="left_41_1" refType="w" fact="0.23"/>
        <dgm:constr type="w" for="ch" forName="left_41_2" refType="w" fact="0.365"/>
        <dgm:constr type="h" for="ch" forName="left_41_2" refType="h" fact="0.185"/>
        <dgm:constr type="b" for="ch" forName="left_41_2" refType="h" fact="0.595"/>
        <dgm:constr type="ctrX" for="ch" forName="left_41_2" refType="w" fact="0.22"/>
        <dgm:constr type="w" for="ch" forName="left_41_3" refType="w" fact="0.365"/>
        <dgm:constr type="h" for="ch" forName="left_41_3" refType="h" fact="0.185"/>
        <dgm:constr type="b" for="ch" forName="left_41_3" refType="h" fact="0.43"/>
        <dgm:constr type="ctrX" for="ch" forName="left_41_3" refType="w" fact="0.21"/>
        <dgm:constr type="w" for="ch" forName="left_41_4" refType="w" fact="0.365"/>
        <dgm:constr type="h" for="ch" forName="left_41_4" refType="h" fact="0.185"/>
        <dgm:constr type="b" for="ch" forName="left_41_4" refType="h" fact="0.265"/>
        <dgm:constr type="ctrX" for="ch" forName="left_41_4" refType="w" fact="0.2"/>
        <dgm:constr type="w" for="ch" forName="right_41_1" refType="w" fact="0.365"/>
        <dgm:constr type="h" for="ch" forName="right_41_1" refType="h" fact="0.185"/>
        <dgm:constr type="b" for="ch" forName="right_41_1" refType="h" fact="0.715"/>
        <dgm:constr type="ctrX" for="ch" forName="right_41_1" refType="w" fact="0.75"/>
        <dgm:constr type="w" for="ch" forName="right_24_1" refType="w" fact="0.365"/>
        <dgm:constr type="h" for="ch" forName="right_24_1" refType="h" fact="0.185"/>
        <dgm:constr type="b" for="ch" forName="right_24_1" refType="h" fact="0.76"/>
        <dgm:constr type="ctrX" for="ch" forName="right_24_1" refType="w" fact="0.77"/>
        <dgm:constr type="w" for="ch" forName="right_24_2" refType="w" fact="0.365"/>
        <dgm:constr type="h" for="ch" forName="right_24_2" refType="h" fact="0.185"/>
        <dgm:constr type="b" for="ch" forName="right_24_2" refType="h" fact="0.595"/>
        <dgm:constr type="ctrX" for="ch" forName="right_24_2" refType="w" fact="0.78"/>
        <dgm:constr type="w" for="ch" forName="right_24_3" refType="w" fact="0.365"/>
        <dgm:constr type="h" for="ch" forName="right_24_3" refType="h" fact="0.185"/>
        <dgm:constr type="b" for="ch" forName="right_24_3" refType="h" fact="0.43"/>
        <dgm:constr type="ctrX" for="ch" forName="right_24_3" refType="w" fact="0.79"/>
        <dgm:constr type="w" for="ch" forName="right_24_4" refType="w" fact="0.365"/>
        <dgm:constr type="h" for="ch" forName="right_24_4" refType="h" fact="0.185"/>
        <dgm:constr type="b" for="ch" forName="right_24_4" refType="h" fact="0.265"/>
        <dgm:constr type="ctrX" for="ch" forName="right_24_4" refType="w" fact="0.8"/>
        <dgm:constr type="w" for="ch" forName="left_24_1" refType="w" fact="0.365"/>
        <dgm:constr type="h" for="ch" forName="left_24_1" refType="h" fact="0.185"/>
        <dgm:constr type="b" for="ch" forName="left_24_1" refType="h" fact="0.715"/>
        <dgm:constr type="ctrX" for="ch" forName="left_24_1" refType="w" fact="0.25"/>
        <dgm:constr type="w" for="ch" forName="left_24_2" refType="w" fact="0.365"/>
        <dgm:constr type="h" for="ch" forName="left_24_2" refType="h" fact="0.185"/>
        <dgm:constr type="b" for="ch" forName="left_24_2" refType="h" fact="0.55"/>
        <dgm:constr type="ctrX" for="ch" forName="left_24_2" refType="w" fact="0.26"/>
        <dgm:constr type="w" for="ch" forName="left_42_1" refType="w" fact="0.365"/>
        <dgm:constr type="h" for="ch" forName="left_42_1" refType="h" fact="0.185"/>
        <dgm:constr type="b" for="ch" forName="left_42_1" refType="h" fact="0.76"/>
        <dgm:constr type="ctrX" for="ch" forName="left_42_1" refType="w" fact="0.23"/>
        <dgm:constr type="w" for="ch" forName="left_42_2" refType="w" fact="0.365"/>
        <dgm:constr type="h" for="ch" forName="left_42_2" refType="h" fact="0.185"/>
        <dgm:constr type="b" for="ch" forName="left_42_2" refType="h" fact="0.595"/>
        <dgm:constr type="ctrX" for="ch" forName="left_42_2" refType="w" fact="0.22"/>
        <dgm:constr type="w" for="ch" forName="left_42_3" refType="w" fact="0.365"/>
        <dgm:constr type="h" for="ch" forName="left_42_3" refType="h" fact="0.185"/>
        <dgm:constr type="b" for="ch" forName="left_42_3" refType="h" fact="0.43"/>
        <dgm:constr type="ctrX" for="ch" forName="left_42_3" refType="w" fact="0.21"/>
        <dgm:constr type="w" for="ch" forName="left_42_4" refType="w" fact="0.365"/>
        <dgm:constr type="h" for="ch" forName="left_42_4" refType="h" fact="0.185"/>
        <dgm:constr type="b" for="ch" forName="left_42_4" refType="h" fact="0.265"/>
        <dgm:constr type="ctrX" for="ch" forName="left_42_4" refType="w" fact="0.2"/>
        <dgm:constr type="w" for="ch" forName="right_42_1" refType="w" fact="0.365"/>
        <dgm:constr type="h" for="ch" forName="right_42_1" refType="h" fact="0.185"/>
        <dgm:constr type="b" for="ch" forName="right_42_1" refType="h" fact="0.715"/>
        <dgm:constr type="ctrX" for="ch" forName="right_42_1" refType="w" fact="0.75"/>
        <dgm:constr type="w" for="ch" forName="right_42_2" refType="w" fact="0.365"/>
        <dgm:constr type="h" for="ch" forName="right_42_2" refType="h" fact="0.185"/>
        <dgm:constr type="b" for="ch" forName="right_42_2" refType="h" fact="0.55"/>
        <dgm:constr type="ctrX" for="ch" forName="right_42_2" refType="w" fact="0.74"/>
        <dgm:constr type="w" for="ch" forName="right_34_1" refType="w" fact="0.365"/>
        <dgm:constr type="h" for="ch" forName="right_34_1" refType="h" fact="0.185"/>
        <dgm:constr type="b" for="ch" forName="right_34_1" refType="h" fact="0.76"/>
        <dgm:constr type="ctrX" for="ch" forName="right_34_1" refType="w" fact="0.77"/>
        <dgm:constr type="w" for="ch" forName="right_34_2" refType="w" fact="0.365"/>
        <dgm:constr type="h" for="ch" forName="right_34_2" refType="h" fact="0.185"/>
        <dgm:constr type="b" for="ch" forName="right_34_2" refType="h" fact="0.595"/>
        <dgm:constr type="ctrX" for="ch" forName="right_34_2" refType="w" fact="0.78"/>
        <dgm:constr type="w" for="ch" forName="right_34_3" refType="w" fact="0.365"/>
        <dgm:constr type="h" for="ch" forName="right_34_3" refType="h" fact="0.185"/>
        <dgm:constr type="b" for="ch" forName="right_34_3" refType="h" fact="0.43"/>
        <dgm:constr type="ctrX" for="ch" forName="right_34_3" refType="w" fact="0.79"/>
        <dgm:constr type="w" for="ch" forName="right_34_4" refType="w" fact="0.365"/>
        <dgm:constr type="h" for="ch" forName="right_34_4" refType="h" fact="0.185"/>
        <dgm:constr type="b" for="ch" forName="right_34_4" refType="h" fact="0.265"/>
        <dgm:constr type="ctrX" for="ch" forName="right_34_4" refType="w" fact="0.8"/>
        <dgm:constr type="w" for="ch" forName="left_34_1" refType="w" fact="0.365"/>
        <dgm:constr type="h" for="ch" forName="left_34_1" refType="h" fact="0.185"/>
        <dgm:constr type="b" for="ch" forName="left_34_1" refType="h" fact="0.715"/>
        <dgm:constr type="ctrX" for="ch" forName="left_34_1" refType="w" fact="0.25"/>
        <dgm:constr type="w" for="ch" forName="left_34_2" refType="w" fact="0.365"/>
        <dgm:constr type="h" for="ch" forName="left_34_2" refType="h" fact="0.185"/>
        <dgm:constr type="b" for="ch" forName="left_34_2" refType="h" fact="0.55"/>
        <dgm:constr type="ctrX" for="ch" forName="left_34_2" refType="w" fact="0.26"/>
        <dgm:constr type="w" for="ch" forName="left_34_3" refType="w" fact="0.365"/>
        <dgm:constr type="h" for="ch" forName="left_34_3" refType="h" fact="0.185"/>
        <dgm:constr type="b" for="ch" forName="left_34_3" refType="h" fact="0.385"/>
        <dgm:constr type="ctrX" for="ch" forName="left_34_3" refType="w" fact="0.27"/>
        <dgm:constr type="w" for="ch" forName="left_43_1" refType="w" fact="0.365"/>
        <dgm:constr type="h" for="ch" forName="left_43_1" refType="h" fact="0.185"/>
        <dgm:constr type="b" for="ch" forName="left_43_1" refType="h" fact="0.76"/>
        <dgm:constr type="ctrX" for="ch" forName="left_43_1" refType="w" fact="0.23"/>
        <dgm:constr type="w" for="ch" forName="left_43_2" refType="w" fact="0.365"/>
        <dgm:constr type="h" for="ch" forName="left_43_2" refType="h" fact="0.185"/>
        <dgm:constr type="b" for="ch" forName="left_43_2" refType="h" fact="0.595"/>
        <dgm:constr type="ctrX" for="ch" forName="left_43_2" refType="w" fact="0.22"/>
        <dgm:constr type="w" for="ch" forName="left_43_3" refType="w" fact="0.365"/>
        <dgm:constr type="h" for="ch" forName="left_43_3" refType="h" fact="0.185"/>
        <dgm:constr type="b" for="ch" forName="left_43_3" refType="h" fact="0.43"/>
        <dgm:constr type="ctrX" for="ch" forName="left_43_3" refType="w" fact="0.21"/>
        <dgm:constr type="w" for="ch" forName="left_43_4" refType="w" fact="0.365"/>
        <dgm:constr type="h" for="ch" forName="left_43_4" refType="h" fact="0.185"/>
        <dgm:constr type="b" for="ch" forName="left_43_4" refType="h" fact="0.265"/>
        <dgm:constr type="ctrX" for="ch" forName="left_43_4" refType="w" fact="0.2"/>
        <dgm:constr type="w" for="ch" forName="right_43_1" refType="w" fact="0.365"/>
        <dgm:constr type="h" for="ch" forName="right_43_1" refType="h" fact="0.185"/>
        <dgm:constr type="b" for="ch" forName="right_43_1" refType="h" fact="0.715"/>
        <dgm:constr type="ctrX" for="ch" forName="right_43_1" refType="w" fact="0.75"/>
        <dgm:constr type="w" for="ch" forName="right_43_2" refType="w" fact="0.365"/>
        <dgm:constr type="h" for="ch" forName="right_43_2" refType="h" fact="0.185"/>
        <dgm:constr type="b" for="ch" forName="right_43_2" refType="h" fact="0.55"/>
        <dgm:constr type="ctrX" for="ch" forName="right_43_2" refType="w" fact="0.74"/>
        <dgm:constr type="w" for="ch" forName="right_43_3" refType="w" fact="0.365"/>
        <dgm:constr type="h" for="ch" forName="right_43_3" refType="h" fact="0.185"/>
        <dgm:constr type="b" for="ch" forName="right_43_3" refType="h" fact="0.385"/>
        <dgm:constr type="ctrX" for="ch" forName="right_43_3" refType="w" fact="0.73"/>
        <dgm:constr type="w" for="ch" forName="right_44_1" refType="w" fact="0.36"/>
        <dgm:constr type="h" for="ch" forName="right_44_1" refType="h" fact="0.154"/>
        <dgm:constr type="b" for="ch" forName="right_44_1" refType="h" fact="0.725"/>
        <dgm:constr type="ctrX" for="ch" forName="right_44_1" refType="w" fact="0.76"/>
        <dgm:constr type="w" for="ch" forName="right_44_2" refType="w" fact="0.36"/>
        <dgm:constr type="h" for="ch" forName="right_44_2" refType="h" fact="0.154"/>
        <dgm:constr type="b" for="ch" forName="right_44_2" refType="h" fact="0.559"/>
        <dgm:constr type="ctrX" for="ch" forName="right_44_2" refType="w" fact="0.76"/>
        <dgm:constr type="w" for="ch" forName="right_44_3" refType="w" fact="0.36"/>
        <dgm:constr type="h" for="ch" forName="right_44_3" refType="h" fact="0.154"/>
        <dgm:constr type="b" for="ch" forName="right_44_3" refType="h" fact="0.393"/>
        <dgm:constr type="ctrX" for="ch" forName="right_44_3" refType="w" fact="0.76"/>
        <dgm:constr type="w" for="ch" forName="right_44_4" refType="w" fact="0.36"/>
        <dgm:constr type="h" for="ch" forName="right_44_4" refType="h" fact="0.154"/>
        <dgm:constr type="b" for="ch" forName="right_44_4" refType="h" fact="0.224"/>
        <dgm:constr type="ctrX" for="ch" forName="right_44_4" refType="w" fact="0.76"/>
        <dgm:constr type="w" for="ch" forName="left_44_1" refType="w" fact="0.36"/>
        <dgm:constr type="h" for="ch" forName="left_44_1" refType="h" fact="0.154"/>
        <dgm:constr type="b" for="ch" forName="left_44_1" refType="h" fact="0.725"/>
        <dgm:constr type="ctrX" for="ch" forName="left_44_1" refType="w" fact="0.24"/>
        <dgm:constr type="w" for="ch" forName="left_44_2" refType="w" fact="0.36"/>
        <dgm:constr type="h" for="ch" forName="left_44_2" refType="h" fact="0.154"/>
        <dgm:constr type="b" for="ch" forName="left_44_2" refType="h" fact="0.559"/>
        <dgm:constr type="ctrX" for="ch" forName="left_44_2" refType="w" fact="0.24"/>
        <dgm:constr type="w" for="ch" forName="left_44_3" refType="w" fact="0.36"/>
        <dgm:constr type="h" for="ch" forName="left_44_3" refType="h" fact="0.154"/>
        <dgm:constr type="b" for="ch" forName="left_44_3" refType="h" fact="0.393"/>
        <dgm:constr type="ctrX" for="ch" forName="left_44_3" refType="w" fact="0.24"/>
        <dgm:constr type="w" for="ch" forName="left_44_4" refType="w" fact="0.36"/>
        <dgm:constr type="h" for="ch" forName="left_44_4" refType="h" fact="0.154"/>
        <dgm:constr type="b" for="ch" forName="left_44_4" refType="h" fact="0.224"/>
        <dgm:constr type="ctrX" for="ch" forName="left_44_4" refType="w" fact="0.24"/>
      </dgm:constrLst>
      <dgm:ruleLst/>
      <dgm:layoutNode name="dummyMaxCanvas_ChildArea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fulcrum" styleLbl="alignAccFollowNode1">
        <dgm:alg type="sp"/>
        <dgm:shape xmlns:r="http://schemas.openxmlformats.org/officeDocument/2006/relationships" type="triangle" r:blip="">
          <dgm:adjLst/>
        </dgm:shape>
        <dgm:presOf/>
        <dgm:constrLst/>
        <dgm:ruleLst/>
      </dgm:layoutNode>
      <dgm:choose name="Name0">
        <dgm:if name="Name1" axis="ch ch" ptType="node node" st="1 1" cnt="1 0" func="cnt" op="equ" val="0">
          <dgm:choose name="Name2">
            <dgm:if name="Name3" axis="ch ch" ptType="node node" st="2 1" cnt="1 0" func="cnt" op="equ" val="0">
              <dgm:layoutNode name="balance_00" styleLbl="alignAccFollowNode1">
                <dgm:varLst>
                  <dgm:bulletEnabled val="1"/>
                </dgm:varLst>
                <dgm:alg type="sp"/>
                <dgm:shape xmlns:r="http://schemas.openxmlformats.org/officeDocument/2006/relationships" type="rect" r:blip="">
                  <dgm:adjLst/>
                </dgm:shape>
                <dgm:presOf/>
                <dgm:constrLst/>
                <dgm:ruleLst/>
              </dgm:layoutNode>
            </dgm:if>
            <dgm:else name="Name4">
              <dgm:choose name="Name5">
                <dgm:if name="Name6" axis="ch ch" ptType="node node" st="2 1" cnt="1 0" func="cnt" op="equ" val="1">
                  <dgm:layoutNode name="balance_01" styleLbl="alignAccFollowNode1">
                    <dgm:varLst>
                      <dgm:bulletEnabled val="1"/>
                    </dgm:varLst>
                    <dgm:alg type="sp"/>
                    <dgm:shape xmlns:r="http://schemas.openxmlformats.org/officeDocument/2006/relationships" rot="4" type="rect" r:blip="">
                      <dgm:adjLst/>
                    </dgm:shape>
                    <dgm:presOf/>
                    <dgm:constrLst/>
                    <dgm:ruleLst/>
                  </dgm:layoutNode>
                  <dgm:layoutNode name="right_01_1" styleLbl="node1">
                    <dgm:varLst>
                      <dgm:bulletEnabled val="1"/>
                    </dgm:varLst>
                    <dgm:alg type="tx"/>
                    <dgm:shape xmlns:r="http://schemas.openxmlformats.org/officeDocument/2006/relationships" rot="4" type="roundRect" r:blip="">
                      <dgm:adjLst/>
                    </dgm:shape>
                    <dgm:presOf axis="ch ch desOrSelf" ptType="node node node" st="2 1 1" cnt="1 1 0"/>
                    <dgm:constrLst>
                      <dgm:constr type="lMarg" refType="primFontSz" fact="0.3"/>
                      <dgm:constr type="rMarg" refType="primFontSz" fact="0.3"/>
                      <dgm:constr type="tMarg" refType="primFontSz" fact="0.3"/>
                      <dgm:constr type="bMarg" refType="primFontSz" fact="0.3"/>
                    </dgm:constrLst>
                    <dgm:ruleLst>
                      <dgm:rule type="primFontSz" val="5" fact="NaN" max="NaN"/>
                    </dgm:ruleLst>
                  </dgm:layoutNode>
                </dgm:if>
                <dgm:else name="Name7">
                  <dgm:choose name="Name8">
                    <dgm:if name="Name9" axis="ch ch" ptType="node node" st="2 1" cnt="1 0" func="cnt" op="equ" val="2">
                      <dgm:layoutNode name="balance_02" styleLbl="alignAccFollowNode1">
                        <dgm:varLst>
                          <dgm:bulletEnabled val="1"/>
                        </dgm:varLst>
                        <dgm:alg type="sp"/>
                        <dgm:shape xmlns:r="http://schemas.openxmlformats.org/officeDocument/2006/relationships" rot="4" type="rect" r:blip="">
                          <dgm:adjLst/>
                        </dgm:shape>
                        <dgm:presOf/>
                        <dgm:constrLst/>
                        <dgm:ruleLst/>
                      </dgm:layoutNode>
                      <dgm:layoutNode name="right_02_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rot="4" type="roundRect" r:blip="">
                          <dgm:adjLst/>
                        </dgm:shape>
                        <dgm:presOf axis="ch ch desOrSelf" ptType="node node node" st="2 1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right_02_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rot="4" type="roundRect" r:blip="">
                          <dgm:adjLst/>
                        </dgm:shape>
                        <dgm:presOf axis="ch ch desOrSelf" ptType="node node node" st="2 2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</dgm:if>
                    <dgm:else name="Name10">
                      <dgm:choose name="Name11">
                        <dgm:if name="Name12" axis="ch ch" ptType="node node" st="2 1" cnt="1 0" func="cnt" op="equ" val="3">
                          <dgm:layoutNode name="balance_03" styleLbl="alignAccFollowNode1">
                            <dgm:varLst>
                              <dgm:bulletEnabled val="1"/>
                            </dgm:varLst>
                            <dgm:alg type="sp"/>
                            <dgm:shape xmlns:r="http://schemas.openxmlformats.org/officeDocument/2006/relationships" rot="4" type="rect" r:blip="">
                              <dgm:adjLst/>
                            </dgm:shape>
                            <dgm:presOf/>
                            <dgm:constrLst/>
                            <dgm:ruleLst/>
                          </dgm:layoutNode>
                          <dgm:layoutNode name="right_03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right_03_2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2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right_03_3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3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if>
                        <dgm:else name="Name13">
                          <dgm:choose name="Name14">
                            <dgm:if name="Name15" axis="ch ch" ptType="node node" st="2 1" cnt="1 0" func="cnt" op="gte" val="4">
                              <dgm:layoutNode name="balance_04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rot="4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right_04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04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04_3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3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04_4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4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16"/>
                          </dgm:choose>
                        </dgm:else>
                      </dgm:choose>
                    </dgm:else>
                  </dgm:choose>
                </dgm:else>
              </dgm:choose>
            </dgm:else>
          </dgm:choose>
        </dgm:if>
        <dgm:else name="Name17">
          <dgm:choose name="Name18">
            <dgm:if name="Name19" axis="ch ch" ptType="node node" st="1 1" cnt="1 0" func="cnt" op="equ" val="1">
              <dgm:choose name="Name20">
                <dgm:if name="Name21" axis="ch ch" ptType="node node" st="2 1" cnt="1 0" func="cnt" op="equ" val="0">
                  <dgm:layoutNode name="balance_10" styleLbl="alignAccFollowNode1">
                    <dgm:varLst>
                      <dgm:bulletEnabled val="1"/>
                    </dgm:varLst>
                    <dgm:alg type="sp"/>
                    <dgm:shape xmlns:r="http://schemas.openxmlformats.org/officeDocument/2006/relationships" rot="-4" type="rect" r:blip="">
                      <dgm:adjLst/>
                    </dgm:shape>
                    <dgm:presOf/>
                    <dgm:constrLst/>
                    <dgm:ruleLst/>
                  </dgm:layoutNode>
                  <dgm:layoutNode name="left_10_1" styleLbl="node1">
                    <dgm:varLst>
                      <dgm:bulletEnabled val="1"/>
                    </dgm:varLst>
                    <dgm:alg type="tx"/>
                    <dgm:shape xmlns:r="http://schemas.openxmlformats.org/officeDocument/2006/relationships" rot="-4" type="roundRect" r:blip="">
                      <dgm:adjLst/>
                    </dgm:shape>
                    <dgm:presOf axis="ch ch desOrSelf" ptType="node node node" st="1 1 1" cnt="1 1 0"/>
                    <dgm:constrLst>
                      <dgm:constr type="lMarg" refType="primFontSz" fact="0.3"/>
                      <dgm:constr type="rMarg" refType="primFontSz" fact="0.3"/>
                      <dgm:constr type="tMarg" refType="primFontSz" fact="0.3"/>
                      <dgm:constr type="bMarg" refType="primFontSz" fact="0.3"/>
                    </dgm:constrLst>
                    <dgm:ruleLst>
                      <dgm:rule type="primFontSz" val="5" fact="NaN" max="NaN"/>
                    </dgm:ruleLst>
                  </dgm:layoutNode>
                </dgm:if>
                <dgm:else name="Name22">
                  <dgm:choose name="Name23">
                    <dgm:if name="Name24" axis="ch ch" ptType="node node" st="2 1" cnt="1 0" func="cnt" op="equ" val="1">
                      <dgm:layoutNode name="balance_11" styleLbl="alignAccFollowNode1">
                        <dgm:varLst>
                          <dgm:bulletEnabled val="1"/>
                        </dgm:varLst>
                        <dgm:alg type="sp"/>
                        <dgm:shape xmlns:r="http://schemas.openxmlformats.org/officeDocument/2006/relationships" type="rect" r:blip="">
                          <dgm:adjLst/>
                        </dgm:shape>
                        <dgm:presOf/>
                        <dgm:constrLst/>
                        <dgm:ruleLst/>
                      </dgm:layoutNode>
                      <dgm:layoutNode name="left_11_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ch ch desOrSelf" ptType="node node node" st="1 1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right_11_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ch ch desOrSelf" ptType="node node node" st="2 1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</dgm:if>
                    <dgm:else name="Name25">
                      <dgm:choose name="Name26">
                        <dgm:if name="Name27" axis="ch ch" ptType="node node" st="2 1" cnt="1 0" func="cnt" op="equ" val="2">
                          <dgm:layoutNode name="balance_12" styleLbl="alignAccFollowNode1">
                            <dgm:varLst>
                              <dgm:bulletEnabled val="1"/>
                            </dgm:varLst>
                            <dgm:alg type="sp"/>
                            <dgm:shape xmlns:r="http://schemas.openxmlformats.org/officeDocument/2006/relationships" rot="4" type="rect" r:blip="">
                              <dgm:adjLst/>
                            </dgm:shape>
                            <dgm:presOf/>
                            <dgm:constrLst/>
                            <dgm:ruleLst/>
                          </dgm:layoutNode>
                          <dgm:layoutNode name="right_12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right_12_2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2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left_12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1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if>
                        <dgm:else name="Name28">
                          <dgm:choose name="Name29">
                            <dgm:if name="Name30" axis="ch ch" ptType="node node" st="2 1" cnt="1 0" func="cnt" op="equ" val="3">
                              <dgm:layoutNode name="balance_13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rot="4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right_13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13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13_3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3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13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1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31">
                              <dgm:choose name="Name32">
                                <dgm:if name="Name33" axis="ch ch" ptType="node node" st="2 1" cnt="1 0" func="cnt" op="gte" val="4">
                                  <dgm:layoutNode name="balance_14" styleLbl="alignAccFollowNode1">
                                    <dgm:varLst>
                                      <dgm:bulletEnabled val="1"/>
                                    </dgm:varLst>
                                    <dgm:alg type="sp"/>
                                    <dgm:shape xmlns:r="http://schemas.openxmlformats.org/officeDocument/2006/relationships" rot="4" type="rect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</dgm:layoutNode>
                                  <dgm:layoutNode name="right_14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14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14_3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3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14_4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4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14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1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</dgm:if>
                                <dgm:else name="Name34"/>
                              </dgm:choose>
                            </dgm:else>
                          </dgm:choose>
                        </dgm:else>
                      </dgm:choose>
                    </dgm:else>
                  </dgm:choose>
                </dgm:else>
              </dgm:choose>
            </dgm:if>
            <dgm:else name="Name35">
              <dgm:choose name="Name36">
                <dgm:if name="Name37" axis="ch ch" ptType="node node" st="1 1" cnt="1 0" func="cnt" op="equ" val="2">
                  <dgm:choose name="Name38">
                    <dgm:if name="Name39" axis="ch ch" ptType="node node" st="2 1" cnt="1 0" func="cnt" op="equ" val="0">
                      <dgm:layoutNode name="balance_20" styleLbl="alignAccFollowNode1">
                        <dgm:varLst>
                          <dgm:bulletEnabled val="1"/>
                        </dgm:varLst>
                        <dgm:alg type="sp"/>
                        <dgm:shape xmlns:r="http://schemas.openxmlformats.org/officeDocument/2006/relationships" rot="-4" type="rect" r:blip="">
                          <dgm:adjLst/>
                        </dgm:shape>
                        <dgm:presOf/>
                        <dgm:constrLst/>
                        <dgm:ruleLst/>
                      </dgm:layoutNode>
                      <dgm:layoutNode name="left_20_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rot="-4" type="roundRect" r:blip="">
                          <dgm:adjLst/>
                        </dgm:shape>
                        <dgm:presOf axis="ch ch desOrSelf" ptType="node node node" st="1 1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left_20_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rot="-4" type="roundRect" r:blip="">
                          <dgm:adjLst/>
                        </dgm:shape>
                        <dgm:presOf axis="ch ch desOrSelf" ptType="node node node" st="1 2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</dgm:if>
                    <dgm:else name="Name40">
                      <dgm:choose name="Name41">
                        <dgm:if name="Name42" axis="ch ch" ptType="node node" st="2 1" cnt="1 0" func="cnt" op="equ" val="1">
                          <dgm:layoutNode name="balance_21" styleLbl="alignAccFollowNode1">
                            <dgm:varLst>
                              <dgm:bulletEnabled val="1"/>
                            </dgm:varLst>
                            <dgm:alg type="sp"/>
                            <dgm:shape xmlns:r="http://schemas.openxmlformats.org/officeDocument/2006/relationships" rot="-4" type="rect" r:blip="">
                              <dgm:adjLst/>
                            </dgm:shape>
                            <dgm:presOf/>
                            <dgm:constrLst/>
                            <dgm:ruleLst/>
                          </dgm:layoutNode>
                          <dgm:layoutNode name="left_21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left_21_2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2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right_21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2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if>
                        <dgm:else name="Name43">
                          <dgm:choose name="Name44">
                            <dgm:if name="Name45" axis="ch ch" ptType="node node" st="2 1" cnt="1 0" func="cnt" op="equ" val="2">
                              <dgm:layoutNode name="balance_22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right_22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type="roundRect" r:blip="">
                                  <dgm:adjLst/>
                                </dgm:shape>
                                <dgm:presOf axis="ch ch desOrSelf" ptType="node node node" st="2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22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type="roundRect" r:blip="">
                                  <dgm:adjLst/>
                                </dgm:shape>
                                <dgm:presOf axis="ch ch desOrSelf" ptType="node node node" st="2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22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type="roundRect" r:blip="">
                                  <dgm:adjLst/>
                                </dgm:shape>
                                <dgm:presOf axis="ch ch desOrSelf" ptType="node node node" st="1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22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type="roundRect" r:blip="">
                                  <dgm:adjLst/>
                                </dgm:shape>
                                <dgm:presOf axis="ch ch desOrSelf" ptType="node node node" st="1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46">
                              <dgm:choose name="Name47">
                                <dgm:if name="Name48" axis="ch ch" ptType="node node" st="2 1" cnt="1 0" func="cnt" op="equ" val="3">
                                  <dgm:layoutNode name="balance_23" styleLbl="alignAccFollowNode1">
                                    <dgm:varLst>
                                      <dgm:bulletEnabled val="1"/>
                                    </dgm:varLst>
                                    <dgm:alg type="sp"/>
                                    <dgm:shape xmlns:r="http://schemas.openxmlformats.org/officeDocument/2006/relationships" rot="4" type="rect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</dgm:layoutNode>
                                  <dgm:layoutNode name="right_23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23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23_3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3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23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1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23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1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</dgm:if>
                                <dgm:else name="Name49">
                                  <dgm:choose name="Name50">
                                    <dgm:if name="Name51" axis="ch ch" ptType="node node" st="2 1" cnt="1 0" func="cnt" op="gte" val="4">
                                      <dgm:layoutNode name="balance_24" styleLbl="alignAccFollowNode1">
                                        <dgm:varLst>
                                          <dgm:bulletEnabled val="1"/>
                                        </dgm:varLst>
                                        <dgm:alg type="sp"/>
                                        <dgm:shape xmlns:r="http://schemas.openxmlformats.org/officeDocument/2006/relationships" rot="4" type="rect" r:blip="">
                                          <dgm:adjLst/>
                                        </dgm:shape>
                                        <dgm:presOf/>
                                        <dgm:constrLst/>
                                        <dgm:ruleLst/>
                                      </dgm:layoutNode>
                                      <dgm:layoutNode name="right_24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2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24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2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24_3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2 3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24_4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2 4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24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1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24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1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</dgm:if>
                                    <dgm:else name="Name52"/>
                                  </dgm:choose>
                                </dgm:else>
                              </dgm:choose>
                            </dgm:else>
                          </dgm:choose>
                        </dgm:else>
                      </dgm:choose>
                    </dgm:else>
                  </dgm:choose>
                </dgm:if>
                <dgm:else name="Name53">
                  <dgm:choose name="Name54">
                    <dgm:if name="Name55" axis="ch ch" ptType="node node" st="1 1" cnt="1 0" func="cnt" op="equ" val="3">
                      <dgm:choose name="Name56">
                        <dgm:if name="Name57" axis="ch ch" ptType="node node" st="2 1" cnt="1 0" func="cnt" op="equ" val="0">
                          <dgm:layoutNode name="balance_30" styleLbl="alignAccFollowNode1">
                            <dgm:varLst>
                              <dgm:bulletEnabled val="1"/>
                            </dgm:varLst>
                            <dgm:alg type="sp"/>
                            <dgm:shape xmlns:r="http://schemas.openxmlformats.org/officeDocument/2006/relationships" rot="-4" type="rect" r:blip="">
                              <dgm:adjLst/>
                            </dgm:shape>
                            <dgm:presOf/>
                            <dgm:constrLst/>
                            <dgm:ruleLst/>
                          </dgm:layoutNode>
                          <dgm:layoutNode name="left_30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left_30_2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2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left_30_3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3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if>
                        <dgm:else name="Name58">
                          <dgm:choose name="Name59">
                            <dgm:if name="Name60" axis="ch ch" ptType="node node" st="2 1" cnt="1 0" func="cnt" op="equ" val="1">
                              <dgm:layoutNode name="balance_31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rot="-4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left_31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31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31_3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3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31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2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61">
                              <dgm:choose name="Name62">
                                <dgm:if name="Name63" axis="ch ch" ptType="node node" st="2 1" cnt="1 0" func="cnt" op="equ" val="2">
                                  <dgm:layoutNode name="balance_32" styleLbl="alignAccFollowNode1">
                                    <dgm:varLst>
                                      <dgm:bulletEnabled val="1"/>
                                    </dgm:varLst>
                                    <dgm:alg type="sp"/>
                                    <dgm:shape xmlns:r="http://schemas.openxmlformats.org/officeDocument/2006/relationships" rot="-4" type="rect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</dgm:layoutNode>
                                  <dgm:layoutNode name="left_32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32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32_3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3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32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2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32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2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</dgm:if>
                                <dgm:else name="Name64">
                                  <dgm:choose name="Name65">
                                    <dgm:if name="Name66" axis="ch ch" ptType="node node" st="2 1" cnt="1 0" func="cnt" op="equ" val="3">
                                      <dgm:layoutNode name="balance_33" styleLbl="alignAccFollowNode1">
                                        <dgm:varLst>
                                          <dgm:bulletEnabled val="1"/>
                                        </dgm:varLst>
                                        <dgm:alg type="sp"/>
                                        <dgm:shape xmlns:r="http://schemas.openxmlformats.org/officeDocument/2006/relationships" type="rect" r:blip="">
                                          <dgm:adjLst/>
                                        </dgm:shape>
                                        <dgm:presOf/>
                                        <dgm:constrLst/>
                                        <dgm:ruleLst/>
                                      </dgm:layoutNode>
                                      <dgm:layoutNode name="right_33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2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33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2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33_3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2 3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33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1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33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1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33_3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1 3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</dgm:if>
                                    <dgm:else name="Name67">
                                      <dgm:choose name="Name68">
                                        <dgm:if name="Name69" axis="ch ch" ptType="node node" st="2 1" cnt="1 0" func="cnt" op="gte" val="4">
                                          <dgm:layoutNode name="balance_34" styleLbl="alignAccFollowNode1">
                                            <dgm:varLst>
                                              <dgm:bulletEnabled val="1"/>
                                            </dgm:varLst>
                                            <dgm:alg type="sp"/>
                                            <dgm:shape xmlns:r="http://schemas.openxmlformats.org/officeDocument/2006/relationships" rot="4" type="rect" r:blip="">
                                              <dgm:adjLst/>
                                            </dgm:shape>
                                            <dgm:presOf/>
                                            <dgm:constrLst/>
                                            <dgm:ruleLst/>
                                          </dgm:layoutNode>
                                          <dgm:layoutNode name="right_34_1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2 1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34_2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2 2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34_3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2 3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34_4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2 4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34_1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1 1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34_2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1 2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34_3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1 3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</dgm:if>
                                        <dgm:else name="Name70"/>
                                      </dgm:choose>
                                    </dgm:else>
                                  </dgm:choose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71">
                      <dgm:choose name="Name72">
                        <dgm:if name="Name73" axis="ch ch" ptType="node node" st="1 1" cnt="1 0" func="cnt" op="gte" val="4">
                          <dgm:choose name="Name74">
                            <dgm:if name="Name75" axis="ch ch" ptType="node node" st="2 1" cnt="1 0" func="cnt" op="equ" val="0">
                              <dgm:layoutNode name="balance_40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rot="-4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left_40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40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40_3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3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40_4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4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76">
                              <dgm:choose name="Name77">
                                <dgm:if name="Name78" axis="ch ch" ptType="node node" st="2 1" cnt="1 0" func="cnt" op="equ" val="1">
                                  <dgm:layoutNode name="balance_41" styleLbl="alignAccFollowNode1">
                                    <dgm:varLst>
                                      <dgm:bulletEnabled val="1"/>
                                    </dgm:varLst>
                                    <dgm:alg type="sp"/>
                                    <dgm:shape xmlns:r="http://schemas.openxmlformats.org/officeDocument/2006/relationships" rot="-4" type="rect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</dgm:layoutNode>
                                  <dgm:layoutNode name="left_41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41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41_3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3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41_4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4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41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2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</dgm:if>
                                <dgm:else name="Name79">
                                  <dgm:choose name="Name80">
                                    <dgm:if name="Name81" axis="ch ch" ptType="node node" st="2 1" cnt="1 0" func="cnt" op="equ" val="2">
                                      <dgm:layoutNode name="balance_42" styleLbl="alignAccFollowNode1">
                                        <dgm:varLst>
                                          <dgm:bulletEnabled val="1"/>
                                        </dgm:varLst>
                                        <dgm:alg type="sp"/>
                                        <dgm:shape xmlns:r="http://schemas.openxmlformats.org/officeDocument/2006/relationships" rot="-4" type="rect" r:blip="">
                                          <dgm:adjLst/>
                                        </dgm:shape>
                                        <dgm:presOf/>
                                        <dgm:constrLst/>
                                        <dgm:ruleLst/>
                                      </dgm:layoutNode>
                                      <dgm:layoutNode name="left_42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1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42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1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42_3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1 3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42_4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1 4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42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2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42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2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</dgm:if>
                                    <dgm:else name="Name82">
                                      <dgm:choose name="Name83">
                                        <dgm:if name="Name84" axis="ch ch" ptType="node node" st="2 1" cnt="1 0" func="cnt" op="equ" val="3">
                                          <dgm:layoutNode name="balance_43" styleLbl="alignAccFollowNode1">
                                            <dgm:varLst>
                                              <dgm:bulletEnabled val="1"/>
                                            </dgm:varLst>
                                            <dgm:alg type="sp"/>
                                            <dgm:shape xmlns:r="http://schemas.openxmlformats.org/officeDocument/2006/relationships" rot="-4" type="rect" r:blip="">
                                              <dgm:adjLst/>
                                            </dgm:shape>
                                            <dgm:presOf/>
                                            <dgm:constrLst/>
                                            <dgm:ruleLst/>
                                          </dgm:layoutNode>
                                          <dgm:layoutNode name="left_43_1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1 1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43_2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1 2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43_3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1 3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43_4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1 4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43_1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2 1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43_2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2 2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43_3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2 3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</dgm:if>
                                        <dgm:else name="Name85">
                                          <dgm:choose name="Name86">
                                            <dgm:if name="Name87" axis="ch ch" ptType="node node" st="2 1" cnt="1 0" func="cnt" op="gte" val="4">
                                              <dgm:layoutNode name="balance_44" styleLbl="alignAccFollowNode1">
                                                <dgm:varLst>
                                                  <dgm:bulletEnabled val="1"/>
                                                </dgm:varLst>
                                                <dgm:alg type="sp"/>
                                                <dgm:shape xmlns:r="http://schemas.openxmlformats.org/officeDocument/2006/relationships" type="rect" r:blip="">
                                                  <dgm:adjLst/>
                                                </dgm:shape>
                                                <dgm:presOf/>
                                                <dgm:constrLst/>
                                                <dgm:ruleLst/>
                                              </dgm:layoutNode>
                                              <dgm:layoutNode name="right_44_1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2 1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right_44_2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2 2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right_44_3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2 3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right_44_4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2 4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left_44_1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1 1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left_44_2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1 2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left_44_3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1 3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left_44_4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1 4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</dgm:if>
                                            <dgm:else name="Name88"/>
                                          </dgm:choose>
                                        </dgm:else>
                                      </dgm:choose>
                                    </dgm:else>
                                  </dgm:choose>
                                </dgm:else>
                              </dgm:choose>
                            </dgm:else>
                          </dgm:choose>
                        </dgm:if>
                        <dgm:else name="Name89"/>
                      </dgm:choose>
                    </dgm:else>
                  </dgm:choose>
                </dgm:else>
              </dgm:choose>
            </dgm:else>
          </dgm:choose>
        </dgm:else>
      </dgm:choos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4235</Words>
  <Characters>24144</Characters>
  <Application>Microsoft Office Word</Application>
  <DocSecurity>0</DocSecurity>
  <Lines>201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Mózsi Richárd</dc:creator>
  <cp:lastModifiedBy>Zoli Bugovics</cp:lastModifiedBy>
  <cp:revision>2</cp:revision>
  <dcterms:created xsi:type="dcterms:W3CDTF">2026-04-21T07:17:00Z</dcterms:created>
  <dcterms:modified xsi:type="dcterms:W3CDTF">2026-04-21T07:17:00Z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PlotSoft PDFill 12.0</vt:lpwstr>
  </property>
  <property fmtid="{D5CDD505-2E9C-101B-9397-08002B2CF9AE}" pid="6" name="GrammarlyDocumentId">
    <vt:lpwstr>6629d7df9e533e4f1e67005fcb5bbc866fa9ca1fe8be78137ff9fad03e2493e9</vt:lpwstr>
  </property>
</Properties>
</file>