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FBB2" w14:textId="77777777" w:rsidR="00C94537" w:rsidRDefault="00C94537" w:rsidP="00C94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2"/>
      </w:tblGrid>
      <w:tr w:rsidR="00C94537" w14:paraId="467648E7" w14:textId="77777777" w:rsidTr="00BB2419">
        <w:trPr>
          <w:jc w:val="center"/>
        </w:trPr>
        <w:tc>
          <w:tcPr>
            <w:tcW w:w="9502" w:type="dxa"/>
            <w:tcBorders>
              <w:top w:val="single" w:sz="4" w:space="0" w:color="000000"/>
              <w:bottom w:val="single" w:sz="4" w:space="0" w:color="000000"/>
            </w:tcBorders>
          </w:tcPr>
          <w:p w14:paraId="75CCA22B" w14:textId="7E12B9F9" w:rsidR="00C94537" w:rsidRDefault="00C94537" w:rsidP="00D54B52">
            <w:r>
              <w:t>Pályázó Kar megnevezése</w:t>
            </w:r>
            <w:r w:rsidR="00D54B52">
              <w:t>: Apáczai Csere János Pedagógiai, Humán- és Társadalomtudományi kar</w:t>
            </w:r>
          </w:p>
        </w:tc>
      </w:tr>
      <w:tr w:rsidR="00C94537" w14:paraId="6363BACE" w14:textId="77777777" w:rsidTr="00BB2419">
        <w:trPr>
          <w:jc w:val="center"/>
        </w:trPr>
        <w:tc>
          <w:tcPr>
            <w:tcW w:w="9502" w:type="dxa"/>
            <w:tcBorders>
              <w:top w:val="single" w:sz="4" w:space="0" w:color="000000"/>
              <w:bottom w:val="single" w:sz="4" w:space="0" w:color="000000"/>
            </w:tcBorders>
          </w:tcPr>
          <w:p w14:paraId="42D7945E" w14:textId="46500620" w:rsidR="00C94537" w:rsidRDefault="00C94537" w:rsidP="00BB2419">
            <w:r>
              <w:t>Kutatócsoport neve:</w:t>
            </w:r>
            <w:r w:rsidR="00D54B52">
              <w:t xml:space="preserve"> Munkaszociológiai kutatócsoport</w:t>
            </w:r>
          </w:p>
        </w:tc>
      </w:tr>
      <w:tr w:rsidR="00C94537" w14:paraId="68C94B91" w14:textId="77777777" w:rsidTr="00BB2419">
        <w:trPr>
          <w:jc w:val="center"/>
        </w:trPr>
        <w:tc>
          <w:tcPr>
            <w:tcW w:w="9502" w:type="dxa"/>
            <w:tcBorders>
              <w:top w:val="single" w:sz="4" w:space="0" w:color="000000"/>
              <w:bottom w:val="single" w:sz="4" w:space="0" w:color="000000"/>
            </w:tcBorders>
          </w:tcPr>
          <w:p w14:paraId="040256D1" w14:textId="5AD76539" w:rsidR="00C94537" w:rsidRDefault="00C94537" w:rsidP="00BB2419">
            <w:r>
              <w:t>Tervezett időszak:</w:t>
            </w:r>
            <w:r w:rsidR="002C45F6">
              <w:t xml:space="preserve"> 2023-2026</w:t>
            </w:r>
          </w:p>
        </w:tc>
      </w:tr>
    </w:tbl>
    <w:p w14:paraId="0D64E9FF" w14:textId="77777777" w:rsidR="00C94537" w:rsidRDefault="00C94537" w:rsidP="00C94537">
      <w:pPr>
        <w:jc w:val="center"/>
        <w:rPr>
          <w:b/>
        </w:rPr>
      </w:pPr>
    </w:p>
    <w:p w14:paraId="227016D3" w14:textId="492EC208" w:rsidR="0014225C" w:rsidRPr="00A3251F" w:rsidRDefault="00C94537" w:rsidP="00A3251F">
      <w:pPr>
        <w:spacing w:after="120"/>
        <w:jc w:val="center"/>
        <w:rPr>
          <w:b/>
        </w:rPr>
      </w:pPr>
      <w:r>
        <w:rPr>
          <w:b/>
        </w:rPr>
        <w:t>A KUTATÁSI TERV ÖSSZEFOGLALÁSA</w:t>
      </w:r>
    </w:p>
    <w:p w14:paraId="07FE6AD7" w14:textId="7622DEB7" w:rsidR="00A65E70" w:rsidRPr="00880004" w:rsidRDefault="00D54B52" w:rsidP="00A65E70">
      <w:pPr>
        <w:rPr>
          <w:color w:val="000000" w:themeColor="text1"/>
        </w:rPr>
      </w:pPr>
      <w:r w:rsidRPr="00D54B52">
        <w:t xml:space="preserve">A </w:t>
      </w:r>
      <w:r w:rsidRPr="00E82D0A">
        <w:rPr>
          <w:b/>
          <w:bCs/>
        </w:rPr>
        <w:t>kutatócsoport célja</w:t>
      </w:r>
      <w:r w:rsidRPr="00D54B52">
        <w:t xml:space="preserve"> kettős</w:t>
      </w:r>
      <w:r w:rsidR="00A3251F">
        <w:t>:</w:t>
      </w:r>
      <w:r w:rsidRPr="00D54B52">
        <w:t xml:space="preserve"> egyrészt a munka világának, az alkalmazotti létnek leírása és elemzése</w:t>
      </w:r>
      <w:r w:rsidR="002B0A7A">
        <w:t xml:space="preserve"> </w:t>
      </w:r>
      <w:r w:rsidRPr="00D54B52">
        <w:t>Magyarországon, másrészt pedig a korábbi (főként rendszerváltás előtti) hagyományokra építve a munkás lét feltárását elvégezni a rendszerváltás utáni időszakban.</w:t>
      </w:r>
      <w:r w:rsidR="00EC6030">
        <w:t xml:space="preserve"> </w:t>
      </w:r>
      <w:r w:rsidR="00E82D0A">
        <w:t xml:space="preserve">Első körben az </w:t>
      </w:r>
      <w:r w:rsidR="00A65E70">
        <w:rPr>
          <w:color w:val="000000" w:themeColor="text1"/>
        </w:rPr>
        <w:t>elmúlt évtizedek észak-dunántúli gazdaság- és társadalomfejlődése kapcsán a szociológiai változások dokumentálása, mérése és elemzése</w:t>
      </w:r>
      <w:r w:rsidR="00A65E70" w:rsidRPr="00880004">
        <w:rPr>
          <w:color w:val="000000" w:themeColor="text1"/>
        </w:rPr>
        <w:t>.</w:t>
      </w:r>
    </w:p>
    <w:p w14:paraId="4ECC874C" w14:textId="77777777" w:rsidR="00E82D0A" w:rsidRPr="00E82D0A" w:rsidRDefault="00E82D0A" w:rsidP="00D54B52"/>
    <w:p w14:paraId="085B418B" w14:textId="22C83AA0" w:rsidR="002B0A7A" w:rsidRPr="00E82D0A" w:rsidRDefault="00E82D0A" w:rsidP="00D54B52">
      <w:r w:rsidRPr="00E82D0A">
        <w:rPr>
          <w:b/>
          <w:bCs/>
        </w:rPr>
        <w:t>Kutatási kérdéseink:</w:t>
      </w:r>
      <w:r w:rsidRPr="00E82D0A">
        <w:t xml:space="preserve"> </w:t>
      </w:r>
      <w:r w:rsidR="002B0A7A" w:rsidRPr="00E82D0A">
        <w:t xml:space="preserve">Milyen a posztmodern, posztszociális munka világa? Mit jelent a munkás kifejezés egy globalizált, </w:t>
      </w:r>
      <w:r w:rsidR="004B400B" w:rsidRPr="00E82D0A">
        <w:t xml:space="preserve">poszt-indusztriális, </w:t>
      </w:r>
      <w:proofErr w:type="spellStart"/>
      <w:r w:rsidR="002B0A7A" w:rsidRPr="00E82D0A">
        <w:t>hálózatosodott</w:t>
      </w:r>
      <w:proofErr w:type="spellEnd"/>
      <w:r w:rsidR="002B0A7A" w:rsidRPr="00E82D0A">
        <w:t>, tudásalapú és egyre inkább technológiával átitatódó</w:t>
      </w:r>
      <w:r w:rsidR="004B400B" w:rsidRPr="00E82D0A">
        <w:t xml:space="preserve"> (poszthumán)</w:t>
      </w:r>
      <w:r w:rsidR="002B0A7A" w:rsidRPr="00E82D0A">
        <w:t xml:space="preserve"> gazdasági-termelési, </w:t>
      </w:r>
      <w:proofErr w:type="spellStart"/>
      <w:r w:rsidR="002B0A7A" w:rsidRPr="00E82D0A">
        <w:t>mukaerőpiaci</w:t>
      </w:r>
      <w:proofErr w:type="spellEnd"/>
      <w:r w:rsidR="002B0A7A" w:rsidRPr="00E82D0A">
        <w:t xml:space="preserve"> rendszerben? Ennek milyen aspektusai azonosíthatóak a városban, vonzáskörzetében, tágabb gazdasági </w:t>
      </w:r>
      <w:proofErr w:type="spellStart"/>
      <w:r w:rsidR="002B0A7A" w:rsidRPr="00E82D0A">
        <w:t>beágyazodási</w:t>
      </w:r>
      <w:proofErr w:type="spellEnd"/>
      <w:r w:rsidR="002B0A7A" w:rsidRPr="00E82D0A">
        <w:t xml:space="preserve"> mezőjében? </w:t>
      </w:r>
    </w:p>
    <w:p w14:paraId="1FC1792A" w14:textId="77777777" w:rsidR="00E82D0A" w:rsidRPr="00E82D0A" w:rsidRDefault="00E82D0A" w:rsidP="00D54B52"/>
    <w:p w14:paraId="777270F0" w14:textId="0B60E86E" w:rsidR="002B0A7A" w:rsidRPr="00E82D0A" w:rsidRDefault="006B4147" w:rsidP="00D54B52">
      <w:r w:rsidRPr="00E82D0A">
        <w:rPr>
          <w:b/>
          <w:bCs/>
        </w:rPr>
        <w:t>Kutatási dimenziók:</w:t>
      </w:r>
      <w:r w:rsidRPr="00E82D0A">
        <w:t xml:space="preserve"> osztály-réteghelyzet, státusz és miliő, </w:t>
      </w:r>
      <w:proofErr w:type="spellStart"/>
      <w:r w:rsidRPr="00E82D0A">
        <w:t>m</w:t>
      </w:r>
      <w:r w:rsidR="002B0A7A" w:rsidRPr="00E82D0A">
        <w:t>ukavégzés</w:t>
      </w:r>
      <w:proofErr w:type="spellEnd"/>
      <w:r w:rsidR="002B0A7A" w:rsidRPr="00E82D0A">
        <w:t xml:space="preserve">, </w:t>
      </w:r>
      <w:r w:rsidR="00545116" w:rsidRPr="00E82D0A">
        <w:t xml:space="preserve">ingázás, </w:t>
      </w:r>
      <w:r w:rsidR="002B0A7A" w:rsidRPr="00E82D0A">
        <w:t xml:space="preserve">életvitel-életmód, identitás, érdekviszonyok, </w:t>
      </w:r>
      <w:r w:rsidR="00545116" w:rsidRPr="00E82D0A">
        <w:t xml:space="preserve">függés-kiszolgáltatottság, </w:t>
      </w:r>
      <w:r w:rsidR="00BF552A" w:rsidRPr="00E82D0A">
        <w:t xml:space="preserve">gender vonatkozások, </w:t>
      </w:r>
      <w:r w:rsidR="00545116" w:rsidRPr="00E82D0A">
        <w:t xml:space="preserve">elidegenedés, </w:t>
      </w:r>
      <w:r w:rsidRPr="00E82D0A">
        <w:t xml:space="preserve">értékek és attitűdök, ízlés-megkülönböztetések, </w:t>
      </w:r>
      <w:r w:rsidR="002B0A7A" w:rsidRPr="00E82D0A">
        <w:t>szociális problémák</w:t>
      </w:r>
      <w:r w:rsidR="00E82D0A" w:rsidRPr="00E82D0A">
        <w:t>.</w:t>
      </w:r>
    </w:p>
    <w:p w14:paraId="29E4CCC6" w14:textId="47D3CF31" w:rsidR="00D54B52" w:rsidRPr="00E82D0A" w:rsidRDefault="00D54B52" w:rsidP="00D54B52">
      <w:r w:rsidRPr="00E82D0A">
        <w:t>A kutatás első fázisa szakirodalmi áttekintést,</w:t>
      </w:r>
      <w:r w:rsidR="002C45F6" w:rsidRPr="00E82D0A">
        <w:t xml:space="preserve"> </w:t>
      </w:r>
      <w:r w:rsidR="00E82D0A" w:rsidRPr="00E82D0A">
        <w:t xml:space="preserve">a </w:t>
      </w:r>
      <w:r w:rsidR="002C45F6" w:rsidRPr="00E82D0A">
        <w:t xml:space="preserve">kutatási előzmények </w:t>
      </w:r>
      <w:r w:rsidR="00E82D0A" w:rsidRPr="00E82D0A">
        <w:t xml:space="preserve">és módszertanok </w:t>
      </w:r>
      <w:r w:rsidR="002C45F6" w:rsidRPr="00E82D0A">
        <w:t xml:space="preserve">feltárását </w:t>
      </w:r>
      <w:r w:rsidRPr="00E82D0A">
        <w:t>tartalmaz</w:t>
      </w:r>
      <w:r w:rsidR="00E82D0A" w:rsidRPr="00E82D0A">
        <w:t>za</w:t>
      </w:r>
      <w:r w:rsidRPr="00E82D0A">
        <w:t xml:space="preserve">. </w:t>
      </w:r>
    </w:p>
    <w:p w14:paraId="626B17CD" w14:textId="77777777" w:rsidR="00A65E70" w:rsidRDefault="00D54B52" w:rsidP="00A65E70">
      <w:pPr>
        <w:rPr>
          <w:rFonts w:eastAsia="Times New Roman"/>
          <w:iCs/>
          <w:color w:val="222222"/>
          <w:lang w:eastAsia="en-GB"/>
        </w:rPr>
      </w:pPr>
      <w:r w:rsidRPr="00E82D0A">
        <w:rPr>
          <w:rFonts w:eastAsia="Times New Roman"/>
          <w:iCs/>
          <w:lang w:eastAsia="en-GB"/>
        </w:rPr>
        <w:t xml:space="preserve">A munkáskutatások módszertani fejlődéstörténete, az alkalmazott </w:t>
      </w:r>
      <w:r w:rsidRPr="00D54B52">
        <w:rPr>
          <w:rFonts w:eastAsia="Times New Roman"/>
          <w:iCs/>
          <w:color w:val="222222"/>
          <w:lang w:eastAsia="en-GB"/>
        </w:rPr>
        <w:t>módszerek fejlődése, azok felhasználhatósága napjainkban szintén alapelemét képezi a tervezett kutatási sémának.</w:t>
      </w:r>
    </w:p>
    <w:p w14:paraId="267FAEC8" w14:textId="77777777" w:rsidR="00E82D0A" w:rsidRDefault="00E82D0A" w:rsidP="00D54B52">
      <w:pPr>
        <w:rPr>
          <w:rFonts w:eastAsia="Times New Roman"/>
          <w:color w:val="222222"/>
          <w:lang w:eastAsia="en-GB"/>
        </w:rPr>
      </w:pPr>
    </w:p>
    <w:p w14:paraId="7602F35B" w14:textId="6D1DACEB" w:rsidR="00D54B52" w:rsidRPr="00E82D0A" w:rsidRDefault="00D54B52" w:rsidP="00D54B52">
      <w:pPr>
        <w:rPr>
          <w:b/>
          <w:bCs/>
        </w:rPr>
      </w:pPr>
      <w:r w:rsidRPr="00E82D0A">
        <w:rPr>
          <w:b/>
          <w:bCs/>
        </w:rPr>
        <w:t>A kutatás alapvetései: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4B52" w:rsidRPr="00D54B52" w14:paraId="52A8EE78" w14:textId="77777777" w:rsidTr="00697887">
        <w:tc>
          <w:tcPr>
            <w:tcW w:w="3020" w:type="dxa"/>
          </w:tcPr>
          <w:p w14:paraId="6A3ED401" w14:textId="6664D963" w:rsidR="00D54B52" w:rsidRPr="00D54B52" w:rsidRDefault="00D54B52" w:rsidP="002C45F6">
            <w:r w:rsidRPr="00D54B52">
              <w:t>A kutatás kiindulópontjai:</w:t>
            </w:r>
          </w:p>
        </w:tc>
        <w:tc>
          <w:tcPr>
            <w:tcW w:w="3021" w:type="dxa"/>
          </w:tcPr>
          <w:p w14:paraId="07582493" w14:textId="77777777" w:rsidR="00D54B52" w:rsidRPr="00D54B52" w:rsidRDefault="00D54B52" w:rsidP="00697887">
            <w:r w:rsidRPr="00D54B52">
              <w:t>Történeti sík</w:t>
            </w:r>
          </w:p>
        </w:tc>
        <w:tc>
          <w:tcPr>
            <w:tcW w:w="3021" w:type="dxa"/>
          </w:tcPr>
          <w:p w14:paraId="5B7FD8B1" w14:textId="77777777" w:rsidR="00D54B52" w:rsidRPr="00D54B52" w:rsidRDefault="00D54B52" w:rsidP="00697887">
            <w:r w:rsidRPr="00D54B52">
              <w:t>Jelen alkalmazhatóság</w:t>
            </w:r>
          </w:p>
        </w:tc>
      </w:tr>
      <w:tr w:rsidR="00D54B52" w:rsidRPr="00D54B52" w14:paraId="38DDF40D" w14:textId="77777777" w:rsidTr="00697887">
        <w:tc>
          <w:tcPr>
            <w:tcW w:w="3020" w:type="dxa"/>
          </w:tcPr>
          <w:p w14:paraId="35D14836" w14:textId="77777777" w:rsidR="00D54B52" w:rsidRPr="00D54B52" w:rsidRDefault="00D54B52" w:rsidP="00697887">
            <w:r w:rsidRPr="00D54B52">
              <w:t>Szakirodalmi áttekintés:</w:t>
            </w:r>
          </w:p>
        </w:tc>
        <w:tc>
          <w:tcPr>
            <w:tcW w:w="3021" w:type="dxa"/>
          </w:tcPr>
          <w:p w14:paraId="38CC188F" w14:textId="77777777" w:rsidR="00D54B52" w:rsidRPr="00D54B52" w:rsidRDefault="00D54B52" w:rsidP="00697887">
            <w:r w:rsidRPr="00D54B52">
              <w:t>Ipari munkavállalók/ Munkáskutatások</w:t>
            </w:r>
          </w:p>
        </w:tc>
        <w:tc>
          <w:tcPr>
            <w:tcW w:w="3021" w:type="dxa"/>
          </w:tcPr>
          <w:p w14:paraId="08D6F0BB" w14:textId="77777777" w:rsidR="00D54B52" w:rsidRPr="00D54B52" w:rsidRDefault="00D54B52" w:rsidP="00697887">
            <w:r w:rsidRPr="00D54B52">
              <w:t>Fogalmi sík, elméleti aspektusok</w:t>
            </w:r>
          </w:p>
        </w:tc>
      </w:tr>
      <w:tr w:rsidR="00D54B52" w:rsidRPr="00D54B52" w14:paraId="3D4092D1" w14:textId="77777777" w:rsidTr="00697887">
        <w:tc>
          <w:tcPr>
            <w:tcW w:w="3020" w:type="dxa"/>
          </w:tcPr>
          <w:p w14:paraId="35E86074" w14:textId="77777777" w:rsidR="00D54B52" w:rsidRPr="00D54B52" w:rsidRDefault="00D54B52" w:rsidP="00697887">
            <w:r w:rsidRPr="00D54B52">
              <w:t>Módszertani háttér:</w:t>
            </w:r>
          </w:p>
        </w:tc>
        <w:tc>
          <w:tcPr>
            <w:tcW w:w="3021" w:type="dxa"/>
          </w:tcPr>
          <w:p w14:paraId="2EC911CA" w14:textId="77777777" w:rsidR="00D54B52" w:rsidRPr="00D54B52" w:rsidRDefault="00D54B52" w:rsidP="00697887">
            <w:r w:rsidRPr="00D54B52">
              <w:t>Történetiség, fejlődéstörténet</w:t>
            </w:r>
          </w:p>
        </w:tc>
        <w:tc>
          <w:tcPr>
            <w:tcW w:w="3021" w:type="dxa"/>
          </w:tcPr>
          <w:p w14:paraId="72BC4F71" w14:textId="77777777" w:rsidR="00D54B52" w:rsidRPr="00D54B52" w:rsidRDefault="00D54B52" w:rsidP="00697887">
            <w:r w:rsidRPr="00D54B52">
              <w:t>Módszerek napjainkban</w:t>
            </w:r>
          </w:p>
        </w:tc>
      </w:tr>
      <w:tr w:rsidR="00D54B52" w:rsidRPr="00D54B52" w14:paraId="51DFEEF4" w14:textId="77777777" w:rsidTr="00697887">
        <w:tc>
          <w:tcPr>
            <w:tcW w:w="3020" w:type="dxa"/>
          </w:tcPr>
          <w:p w14:paraId="714D4400" w14:textId="2D5EC582" w:rsidR="00D54B52" w:rsidRPr="00D54B52" w:rsidRDefault="00D54B52" w:rsidP="00697887">
            <w:r w:rsidRPr="00D54B52">
              <w:t>Bőhm Antal</w:t>
            </w:r>
            <w:r w:rsidR="00EC6030">
              <w:t xml:space="preserve"> és Pál László</w:t>
            </w:r>
            <w:r w:rsidRPr="00D54B52">
              <w:t xml:space="preserve"> hagyományaira építés:</w:t>
            </w:r>
          </w:p>
        </w:tc>
        <w:tc>
          <w:tcPr>
            <w:tcW w:w="3021" w:type="dxa"/>
          </w:tcPr>
          <w:p w14:paraId="3C36994E" w14:textId="77777777" w:rsidR="00D54B52" w:rsidRPr="00D54B52" w:rsidRDefault="00D54B52" w:rsidP="00697887">
            <w:r w:rsidRPr="00D54B52">
              <w:t>Az ingázók világa</w:t>
            </w:r>
          </w:p>
        </w:tc>
        <w:tc>
          <w:tcPr>
            <w:tcW w:w="3021" w:type="dxa"/>
          </w:tcPr>
          <w:p w14:paraId="15A40EFE" w14:textId="77777777" w:rsidR="00D54B52" w:rsidRPr="00D54B52" w:rsidRDefault="00D54B52" w:rsidP="00697887">
            <w:r w:rsidRPr="00D54B52">
              <w:t>Munkába járás napjainkban</w:t>
            </w:r>
          </w:p>
        </w:tc>
      </w:tr>
      <w:tr w:rsidR="00D54B52" w:rsidRPr="00D54B52" w14:paraId="747F69DF" w14:textId="77777777" w:rsidTr="00697887">
        <w:tc>
          <w:tcPr>
            <w:tcW w:w="3020" w:type="dxa"/>
          </w:tcPr>
          <w:p w14:paraId="16DEE7D3" w14:textId="77777777" w:rsidR="00D54B52" w:rsidRPr="00D54B52" w:rsidRDefault="00D54B52" w:rsidP="00697887">
            <w:r w:rsidRPr="00D54B52">
              <w:t>Kvantitatív kutatási előzmény:</w:t>
            </w:r>
          </w:p>
        </w:tc>
        <w:tc>
          <w:tcPr>
            <w:tcW w:w="3021" w:type="dxa"/>
          </w:tcPr>
          <w:p w14:paraId="007053B0" w14:textId="77777777" w:rsidR="00D54B52" w:rsidRPr="00D54B52" w:rsidRDefault="00D54B52" w:rsidP="00697887">
            <w:r w:rsidRPr="00D54B52">
              <w:t>Korábbi adatbázisok áttekintése</w:t>
            </w:r>
          </w:p>
        </w:tc>
        <w:tc>
          <w:tcPr>
            <w:tcW w:w="3021" w:type="dxa"/>
          </w:tcPr>
          <w:p w14:paraId="704725BB" w14:textId="04E952AA" w:rsidR="00D54B52" w:rsidRPr="00D54B52" w:rsidRDefault="00D54B52" w:rsidP="002C45F6">
            <w:r w:rsidRPr="00D54B52">
              <w:t xml:space="preserve">Meglévő anyagok </w:t>
            </w:r>
            <w:r w:rsidR="002C45F6">
              <w:t>elemzése</w:t>
            </w:r>
            <w:r w:rsidRPr="00D54B52">
              <w:t xml:space="preserve"> </w:t>
            </w:r>
          </w:p>
        </w:tc>
      </w:tr>
      <w:tr w:rsidR="00D54B52" w:rsidRPr="00D54B52" w14:paraId="182D6814" w14:textId="77777777" w:rsidTr="00697887">
        <w:tc>
          <w:tcPr>
            <w:tcW w:w="3020" w:type="dxa"/>
          </w:tcPr>
          <w:p w14:paraId="570D8DD1" w14:textId="77777777" w:rsidR="00D54B52" w:rsidRPr="00D54B52" w:rsidRDefault="00D54B52" w:rsidP="00697887">
            <w:r w:rsidRPr="00D54B52">
              <w:t>Kvalitatív kutatási előzmény:</w:t>
            </w:r>
          </w:p>
        </w:tc>
        <w:tc>
          <w:tcPr>
            <w:tcW w:w="3021" w:type="dxa"/>
          </w:tcPr>
          <w:p w14:paraId="3E0663DE" w14:textId="77777777" w:rsidR="00D54B52" w:rsidRPr="00D54B52" w:rsidRDefault="00D54B52" w:rsidP="00697887">
            <w:r w:rsidRPr="00D54B52">
              <w:t>Meglévő interjúk áttekintése</w:t>
            </w:r>
          </w:p>
        </w:tc>
        <w:tc>
          <w:tcPr>
            <w:tcW w:w="3021" w:type="dxa"/>
          </w:tcPr>
          <w:p w14:paraId="1632066E" w14:textId="0614FC68" w:rsidR="00D54B52" w:rsidRPr="00D54B52" w:rsidRDefault="00D54B52" w:rsidP="002C45F6">
            <w:r w:rsidRPr="00D54B52">
              <w:t>Elemzés</w:t>
            </w:r>
          </w:p>
        </w:tc>
      </w:tr>
      <w:tr w:rsidR="00D54B52" w:rsidRPr="00D54B52" w14:paraId="312D1D89" w14:textId="77777777" w:rsidTr="00697887">
        <w:tc>
          <w:tcPr>
            <w:tcW w:w="3020" w:type="dxa"/>
          </w:tcPr>
          <w:p w14:paraId="20FE90FF" w14:textId="77777777" w:rsidR="00D54B52" w:rsidRPr="00D54B52" w:rsidRDefault="00D54B52" w:rsidP="00697887">
            <w:r w:rsidRPr="00D54B52">
              <w:t>Kutatási célok kijelölése</w:t>
            </w:r>
          </w:p>
        </w:tc>
        <w:tc>
          <w:tcPr>
            <w:tcW w:w="3021" w:type="dxa"/>
          </w:tcPr>
          <w:p w14:paraId="610D5649" w14:textId="59DF5962" w:rsidR="00D54B52" w:rsidRPr="00D54B52" w:rsidRDefault="002C45F6" w:rsidP="00697887">
            <w:r>
              <w:t>Munkás múl</w:t>
            </w:r>
            <w:r w:rsidR="00D54B52" w:rsidRPr="00D54B52">
              <w:t>t</w:t>
            </w:r>
          </w:p>
        </w:tc>
        <w:tc>
          <w:tcPr>
            <w:tcW w:w="3021" w:type="dxa"/>
          </w:tcPr>
          <w:p w14:paraId="57B40B94" w14:textId="36FA80A7" w:rsidR="00D54B52" w:rsidRPr="00D54B52" w:rsidRDefault="002C45F6" w:rsidP="002C45F6">
            <w:r>
              <w:t>Munkaszociológiai elemzés</w:t>
            </w:r>
            <w:r w:rsidR="00D54B52" w:rsidRPr="00D54B52">
              <w:t xml:space="preserve"> </w:t>
            </w:r>
          </w:p>
        </w:tc>
      </w:tr>
      <w:tr w:rsidR="00D54B52" w:rsidRPr="00D54B52" w14:paraId="78E07F4D" w14:textId="77777777" w:rsidTr="00697887">
        <w:tc>
          <w:tcPr>
            <w:tcW w:w="3020" w:type="dxa"/>
          </w:tcPr>
          <w:p w14:paraId="2AD2D269" w14:textId="77777777" w:rsidR="00D54B52" w:rsidRPr="00D54B52" w:rsidRDefault="00D54B52" w:rsidP="00697887">
            <w:r w:rsidRPr="00D54B52">
              <w:t>Kutatási módszerek átgondolása</w:t>
            </w:r>
          </w:p>
        </w:tc>
        <w:tc>
          <w:tcPr>
            <w:tcW w:w="3021" w:type="dxa"/>
          </w:tcPr>
          <w:p w14:paraId="74DEBE1D" w14:textId="77777777" w:rsidR="00D54B52" w:rsidRPr="00D54B52" w:rsidRDefault="00D54B52" w:rsidP="00697887">
            <w:r w:rsidRPr="00D54B52">
              <w:t>Hazai és nemzetközi kutatási módszerek</w:t>
            </w:r>
          </w:p>
        </w:tc>
        <w:tc>
          <w:tcPr>
            <w:tcW w:w="3021" w:type="dxa"/>
          </w:tcPr>
          <w:p w14:paraId="203052AD" w14:textId="77777777" w:rsidR="00D54B52" w:rsidRPr="00D54B52" w:rsidRDefault="00D54B52" w:rsidP="00697887">
            <w:r w:rsidRPr="00D54B52">
              <w:t>Megfelelő módszerek kiválasztása</w:t>
            </w:r>
          </w:p>
        </w:tc>
      </w:tr>
    </w:tbl>
    <w:p w14:paraId="419E7A15" w14:textId="77777777" w:rsidR="00C94537" w:rsidRDefault="00C94537" w:rsidP="00C94537"/>
    <w:p w14:paraId="77BE5C08" w14:textId="2C9B0825" w:rsidR="00C94537" w:rsidRPr="00E82D0A" w:rsidRDefault="00E82D0A" w:rsidP="00C94537">
      <w:pPr>
        <w:rPr>
          <w:i/>
          <w:iCs/>
        </w:rPr>
      </w:pPr>
      <w:r w:rsidRPr="00E82D0A">
        <w:rPr>
          <w:i/>
          <w:iCs/>
        </w:rPr>
        <w:t xml:space="preserve">Várható </w:t>
      </w:r>
      <w:r w:rsidR="00C94537" w:rsidRPr="00E82D0A">
        <w:rPr>
          <w:i/>
          <w:iCs/>
        </w:rPr>
        <w:t>új eredmények a tudomány aktuális állapotához képest.</w:t>
      </w:r>
    </w:p>
    <w:p w14:paraId="0014F046" w14:textId="183389B0" w:rsidR="00D54B52" w:rsidRDefault="00D54B52" w:rsidP="00C94537"/>
    <w:p w14:paraId="460A2299" w14:textId="5C7823B3" w:rsidR="00D54B52" w:rsidRPr="00880004" w:rsidRDefault="00A65E70" w:rsidP="00D54B52">
      <w:pPr>
        <w:rPr>
          <w:color w:val="000000" w:themeColor="text1"/>
        </w:rPr>
      </w:pPr>
      <w:r>
        <w:rPr>
          <w:color w:val="000000" w:themeColor="text1"/>
        </w:rPr>
        <w:t xml:space="preserve">A munka világának, a munkás létnek </w:t>
      </w:r>
      <w:r w:rsidR="00D54B52" w:rsidRPr="00880004">
        <w:rPr>
          <w:color w:val="000000" w:themeColor="text1"/>
        </w:rPr>
        <w:t xml:space="preserve">a jelenkori szociológiai elemzésével nagyrészt adós a </w:t>
      </w:r>
      <w:r>
        <w:rPr>
          <w:color w:val="000000" w:themeColor="text1"/>
        </w:rPr>
        <w:t>szakma</w:t>
      </w:r>
      <w:r w:rsidR="00D54B52" w:rsidRPr="00880004">
        <w:rPr>
          <w:color w:val="000000" w:themeColor="text1"/>
        </w:rPr>
        <w:t>, így a kutatómunka h</w:t>
      </w:r>
      <w:r>
        <w:rPr>
          <w:color w:val="000000" w:themeColor="text1"/>
        </w:rPr>
        <w:t xml:space="preserve">iánypótló jellegű volna. </w:t>
      </w:r>
    </w:p>
    <w:p w14:paraId="77850B29" w14:textId="06EB17D9" w:rsidR="00D54B52" w:rsidRPr="00880004" w:rsidRDefault="002B0A7A" w:rsidP="00C94537">
      <w:pPr>
        <w:rPr>
          <w:color w:val="000000" w:themeColor="text1"/>
        </w:rPr>
      </w:pPr>
      <w:r w:rsidRPr="00880004">
        <w:rPr>
          <w:color w:val="000000" w:themeColor="text1"/>
        </w:rPr>
        <w:t>Integráló komplex kutatási témakör, a szociológiai vonatkozások mellett szociális, pszichológiai, gazdasági</w:t>
      </w:r>
      <w:r w:rsidR="00270D9B" w:rsidRPr="00880004">
        <w:rPr>
          <w:color w:val="000000" w:themeColor="text1"/>
        </w:rPr>
        <w:t xml:space="preserve">, jogi, antropológiai </w:t>
      </w:r>
      <w:r w:rsidRPr="00880004">
        <w:rPr>
          <w:color w:val="000000" w:themeColor="text1"/>
        </w:rPr>
        <w:t>és kulturális aspektusaira és érdemes figyelmet fordítani multidiszciplináris jelleggel.</w:t>
      </w:r>
    </w:p>
    <w:p w14:paraId="5B704C03" w14:textId="435B0992" w:rsidR="002B0A7A" w:rsidRDefault="002B0A7A" w:rsidP="00C94537">
      <w:pPr>
        <w:rPr>
          <w:color w:val="000000" w:themeColor="text1"/>
        </w:rPr>
      </w:pPr>
      <w:r w:rsidRPr="00880004">
        <w:rPr>
          <w:color w:val="000000" w:themeColor="text1"/>
        </w:rPr>
        <w:t>Jól összekapcsolható a munkaszociológia</w:t>
      </w:r>
      <w:r w:rsidR="00270D9B" w:rsidRPr="00880004">
        <w:rPr>
          <w:color w:val="000000" w:themeColor="text1"/>
        </w:rPr>
        <w:t xml:space="preserve"> </w:t>
      </w:r>
      <w:r w:rsidRPr="00880004">
        <w:rPr>
          <w:color w:val="000000" w:themeColor="text1"/>
        </w:rPr>
        <w:t xml:space="preserve">nemzetközi szakirodalmával, a térség mélyebb </w:t>
      </w:r>
      <w:r w:rsidR="00270D9B" w:rsidRPr="00880004">
        <w:rPr>
          <w:color w:val="000000" w:themeColor="text1"/>
        </w:rPr>
        <w:t xml:space="preserve">társadalmi fókuszú integrált empirikus </w:t>
      </w:r>
      <w:r w:rsidRPr="00880004">
        <w:rPr>
          <w:color w:val="000000" w:themeColor="text1"/>
        </w:rPr>
        <w:t>vizsgálata nemzetközi érdeklődésre tarthat számot.</w:t>
      </w:r>
    </w:p>
    <w:p w14:paraId="168B06C6" w14:textId="0F35230B" w:rsidR="00880004" w:rsidRPr="00880004" w:rsidRDefault="00880004" w:rsidP="00C94537">
      <w:pPr>
        <w:rPr>
          <w:color w:val="000000" w:themeColor="text1"/>
        </w:rPr>
      </w:pPr>
      <w:r>
        <w:rPr>
          <w:color w:val="000000" w:themeColor="text1"/>
        </w:rPr>
        <w:t xml:space="preserve">A kutatásba hallgatók bevonását tervezzük, amely szakmai gyakorlatként funkcionálna, illetve szakdolgozati és TDK munkák </w:t>
      </w:r>
      <w:r w:rsidR="00A65E70">
        <w:rPr>
          <w:color w:val="000000" w:themeColor="text1"/>
        </w:rPr>
        <w:t>alapja lenne.</w:t>
      </w:r>
    </w:p>
    <w:p w14:paraId="1B387BF5" w14:textId="60F827DD" w:rsidR="00E82D0A" w:rsidRDefault="00E82D0A" w:rsidP="00C94537"/>
    <w:p w14:paraId="28FEFFD5" w14:textId="77777777" w:rsidR="00EF1EAA" w:rsidRDefault="00EF1EAA" w:rsidP="00C94537"/>
    <w:p w14:paraId="2B1E3C87" w14:textId="4204C875" w:rsidR="00E82D0A" w:rsidRDefault="00E82D0A" w:rsidP="00C94537"/>
    <w:p w14:paraId="4C8AF9EF" w14:textId="77777777" w:rsidR="00E82D0A" w:rsidRDefault="00E82D0A" w:rsidP="00C94537"/>
    <w:p w14:paraId="2F0E0DEA" w14:textId="77777777" w:rsidR="00E82D0A" w:rsidRDefault="00E82D0A" w:rsidP="00C94537">
      <w:pPr>
        <w:rPr>
          <w:i/>
          <w:iCs/>
        </w:rPr>
      </w:pPr>
    </w:p>
    <w:p w14:paraId="53189DA0" w14:textId="77777777" w:rsidR="00EF1EAA" w:rsidRDefault="00EF1EAA" w:rsidP="00C94537">
      <w:pPr>
        <w:rPr>
          <w:i/>
          <w:iCs/>
        </w:rPr>
      </w:pPr>
    </w:p>
    <w:p w14:paraId="35592296" w14:textId="59A96871" w:rsidR="00C94537" w:rsidRPr="00E82D0A" w:rsidRDefault="00C94537" w:rsidP="00C94537">
      <w:pPr>
        <w:rPr>
          <w:i/>
          <w:iCs/>
        </w:rPr>
      </w:pPr>
      <w:r w:rsidRPr="00E82D0A">
        <w:rPr>
          <w:i/>
          <w:iCs/>
        </w:rPr>
        <w:t xml:space="preserve">Publikációs, </w:t>
      </w:r>
      <w:proofErr w:type="spellStart"/>
      <w:r w:rsidRPr="00E82D0A">
        <w:rPr>
          <w:i/>
          <w:iCs/>
        </w:rPr>
        <w:t>tudománymetriai</w:t>
      </w:r>
      <w:proofErr w:type="spellEnd"/>
      <w:r w:rsidRPr="00E82D0A">
        <w:rPr>
          <w:i/>
          <w:iCs/>
        </w:rPr>
        <w:t xml:space="preserve"> indikátorok</w:t>
      </w:r>
    </w:p>
    <w:tbl>
      <w:tblPr>
        <w:tblW w:w="99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21"/>
        <w:gridCol w:w="1070"/>
        <w:gridCol w:w="1275"/>
        <w:gridCol w:w="1275"/>
        <w:gridCol w:w="1275"/>
      </w:tblGrid>
      <w:tr w:rsidR="00C94537" w:rsidRPr="004573A7" w14:paraId="69FFCF34" w14:textId="77777777" w:rsidTr="00BB2419">
        <w:tc>
          <w:tcPr>
            <w:tcW w:w="5021" w:type="dxa"/>
            <w:vMerge w:val="restart"/>
            <w:shd w:val="clear" w:color="auto" w:fill="F2F2F2" w:themeFill="background1" w:themeFillShade="F2"/>
          </w:tcPr>
          <w:p w14:paraId="3790AB2F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Indikátor megnevezése</w:t>
            </w:r>
          </w:p>
        </w:tc>
        <w:tc>
          <w:tcPr>
            <w:tcW w:w="4895" w:type="dxa"/>
            <w:gridSpan w:val="4"/>
            <w:shd w:val="clear" w:color="auto" w:fill="F2F2F2" w:themeFill="background1" w:themeFillShade="F2"/>
          </w:tcPr>
          <w:p w14:paraId="440409FC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Vállalt érték</w:t>
            </w:r>
          </w:p>
        </w:tc>
      </w:tr>
      <w:tr w:rsidR="00C94537" w:rsidRPr="004573A7" w14:paraId="5A6F6C5F" w14:textId="77777777" w:rsidTr="00BB2419">
        <w:tc>
          <w:tcPr>
            <w:tcW w:w="5021" w:type="dxa"/>
            <w:vMerge/>
            <w:shd w:val="clear" w:color="auto" w:fill="F2F2F2" w:themeFill="background1" w:themeFillShade="F2"/>
          </w:tcPr>
          <w:p w14:paraId="15BCE2BF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14:paraId="0A537F99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12 hónap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052CBA0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24 hónap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35A980F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36 hónap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588569D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Összesen</w:t>
            </w:r>
          </w:p>
        </w:tc>
      </w:tr>
      <w:tr w:rsidR="00C94537" w:rsidRPr="004573A7" w14:paraId="32D9F438" w14:textId="77777777" w:rsidTr="00BB2419">
        <w:tc>
          <w:tcPr>
            <w:tcW w:w="5021" w:type="dxa"/>
          </w:tcPr>
          <w:p w14:paraId="7F9D6035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proofErr w:type="spellStart"/>
            <w:r w:rsidRPr="004573A7">
              <w:rPr>
                <w:sz w:val="20"/>
                <w:szCs w:val="20"/>
              </w:rPr>
              <w:t>Scopus</w:t>
            </w:r>
            <w:proofErr w:type="spellEnd"/>
            <w:r w:rsidRPr="004573A7">
              <w:rPr>
                <w:sz w:val="20"/>
                <w:szCs w:val="20"/>
              </w:rPr>
              <w:t xml:space="preserve"> Q1 publikáció:</w:t>
            </w:r>
          </w:p>
        </w:tc>
        <w:tc>
          <w:tcPr>
            <w:tcW w:w="1070" w:type="dxa"/>
          </w:tcPr>
          <w:p w14:paraId="5380E071" w14:textId="77777777" w:rsidR="00C94537" w:rsidRPr="004573A7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22F2D63" w14:textId="77777777" w:rsidR="00C94537" w:rsidRPr="004573A7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6ECFCBE" w14:textId="77777777" w:rsidR="00C94537" w:rsidRPr="004573A7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CA8CD54" w14:textId="77777777" w:rsidR="00C94537" w:rsidRPr="004573A7" w:rsidRDefault="00C94537" w:rsidP="00BB2419">
            <w:pPr>
              <w:rPr>
                <w:sz w:val="20"/>
                <w:szCs w:val="20"/>
              </w:rPr>
            </w:pPr>
          </w:p>
        </w:tc>
      </w:tr>
      <w:tr w:rsidR="00C94537" w:rsidRPr="004573A7" w14:paraId="1C9BA2FA" w14:textId="77777777" w:rsidTr="00BB2419">
        <w:tc>
          <w:tcPr>
            <w:tcW w:w="5021" w:type="dxa"/>
          </w:tcPr>
          <w:p w14:paraId="6E7AE6FA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proofErr w:type="spellStart"/>
            <w:r w:rsidRPr="004573A7">
              <w:rPr>
                <w:sz w:val="20"/>
                <w:szCs w:val="20"/>
              </w:rPr>
              <w:t>Scopus</w:t>
            </w:r>
            <w:proofErr w:type="spellEnd"/>
            <w:r w:rsidRPr="004573A7">
              <w:rPr>
                <w:sz w:val="20"/>
                <w:szCs w:val="20"/>
              </w:rPr>
              <w:t xml:space="preserve"> Q2 publikáció:</w:t>
            </w:r>
          </w:p>
        </w:tc>
        <w:tc>
          <w:tcPr>
            <w:tcW w:w="1070" w:type="dxa"/>
          </w:tcPr>
          <w:p w14:paraId="7BFBEE77" w14:textId="77777777" w:rsidR="00C94537" w:rsidRPr="00E82D0A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F84FEF" w14:textId="77777777" w:rsidR="00C94537" w:rsidRPr="00E82D0A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1F2B4F" w14:textId="185070D3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DCD6B57" w14:textId="5005A405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</w:tr>
      <w:tr w:rsidR="00C94537" w:rsidRPr="004573A7" w14:paraId="743464A7" w14:textId="77777777" w:rsidTr="00BB2419">
        <w:tc>
          <w:tcPr>
            <w:tcW w:w="5021" w:type="dxa"/>
          </w:tcPr>
          <w:p w14:paraId="19C81768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proofErr w:type="spellStart"/>
            <w:r w:rsidRPr="004573A7">
              <w:rPr>
                <w:sz w:val="20"/>
                <w:szCs w:val="20"/>
              </w:rPr>
              <w:t>Scopus</w:t>
            </w:r>
            <w:proofErr w:type="spellEnd"/>
            <w:r w:rsidRPr="004573A7">
              <w:rPr>
                <w:sz w:val="20"/>
                <w:szCs w:val="20"/>
              </w:rPr>
              <w:t xml:space="preserve"> Q3 publikáció:</w:t>
            </w:r>
          </w:p>
        </w:tc>
        <w:tc>
          <w:tcPr>
            <w:tcW w:w="1070" w:type="dxa"/>
          </w:tcPr>
          <w:p w14:paraId="2C36A84E" w14:textId="2B5A306E" w:rsidR="00C94537" w:rsidRPr="00E82D0A" w:rsidRDefault="005D7EA7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7E382AA" w14:textId="14532968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E1894C9" w14:textId="55682B42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010EBD8" w14:textId="6395B63F" w:rsidR="00C94537" w:rsidRPr="00E82D0A" w:rsidRDefault="005D7EA7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3</w:t>
            </w:r>
          </w:p>
        </w:tc>
      </w:tr>
      <w:tr w:rsidR="00C94537" w:rsidRPr="004573A7" w14:paraId="5A674549" w14:textId="77777777" w:rsidTr="00BB2419">
        <w:tc>
          <w:tcPr>
            <w:tcW w:w="5021" w:type="dxa"/>
          </w:tcPr>
          <w:p w14:paraId="19065ACC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proofErr w:type="spellStart"/>
            <w:r w:rsidRPr="004573A7">
              <w:rPr>
                <w:sz w:val="20"/>
                <w:szCs w:val="20"/>
              </w:rPr>
              <w:t>Scopus</w:t>
            </w:r>
            <w:proofErr w:type="spellEnd"/>
            <w:r w:rsidRPr="004573A7">
              <w:rPr>
                <w:sz w:val="20"/>
                <w:szCs w:val="20"/>
              </w:rPr>
              <w:t xml:space="preserve"> Q4 publikáció:</w:t>
            </w:r>
          </w:p>
        </w:tc>
        <w:tc>
          <w:tcPr>
            <w:tcW w:w="1070" w:type="dxa"/>
          </w:tcPr>
          <w:p w14:paraId="23D60EF7" w14:textId="77777777" w:rsidR="00C94537" w:rsidRPr="00E82D0A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08DED0" w14:textId="19D32AC8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D58BD88" w14:textId="61050D11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06C00CB" w14:textId="4D73E188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2</w:t>
            </w:r>
          </w:p>
        </w:tc>
      </w:tr>
      <w:tr w:rsidR="00C94537" w:rsidRPr="004573A7" w14:paraId="2B0DB36D" w14:textId="77777777" w:rsidTr="00BB2419">
        <w:tc>
          <w:tcPr>
            <w:tcW w:w="5021" w:type="dxa"/>
          </w:tcPr>
          <w:p w14:paraId="46D9DDAE" w14:textId="77777777" w:rsidR="00C94537" w:rsidRPr="004573A7" w:rsidRDefault="00C94537" w:rsidP="00BB2419">
            <w:pPr>
              <w:jc w:val="center"/>
              <w:rPr>
                <w:sz w:val="20"/>
                <w:szCs w:val="20"/>
              </w:rPr>
            </w:pPr>
            <w:proofErr w:type="spellStart"/>
            <w:r w:rsidRPr="004573A7">
              <w:rPr>
                <w:sz w:val="20"/>
                <w:szCs w:val="20"/>
              </w:rPr>
              <w:t>Scopus</w:t>
            </w:r>
            <w:proofErr w:type="spellEnd"/>
            <w:r w:rsidRPr="004573A7">
              <w:rPr>
                <w:sz w:val="20"/>
                <w:szCs w:val="20"/>
              </w:rPr>
              <w:t xml:space="preserve"> regisztrált publikáció összesen:</w:t>
            </w:r>
          </w:p>
        </w:tc>
        <w:tc>
          <w:tcPr>
            <w:tcW w:w="1070" w:type="dxa"/>
          </w:tcPr>
          <w:p w14:paraId="2F1A4616" w14:textId="3E00A761" w:rsidR="00C94537" w:rsidRPr="00E82D0A" w:rsidRDefault="005D7EA7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DFF86B9" w14:textId="551CF9D2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EE01AAE" w14:textId="7A4F51E4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66C7D3F" w14:textId="47BF4439" w:rsidR="00C94537" w:rsidRPr="00E82D0A" w:rsidRDefault="005D7EA7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6</w:t>
            </w:r>
          </w:p>
        </w:tc>
      </w:tr>
    </w:tbl>
    <w:p w14:paraId="47A938C2" w14:textId="77777777" w:rsidR="00C94537" w:rsidRDefault="00C94537" w:rsidP="00C94537">
      <w:bookmarkStart w:id="0" w:name="_heading=h.gjdgxs" w:colFirst="0" w:colLast="0"/>
      <w:bookmarkEnd w:id="0"/>
    </w:p>
    <w:p w14:paraId="41F3545A" w14:textId="77777777" w:rsidR="00C94537" w:rsidRPr="00E82D0A" w:rsidRDefault="00C94537" w:rsidP="00C94537">
      <w:pPr>
        <w:rPr>
          <w:i/>
          <w:iCs/>
        </w:rPr>
      </w:pPr>
      <w:r w:rsidRPr="00E82D0A">
        <w:rPr>
          <w:i/>
          <w:iCs/>
        </w:rPr>
        <w:t>Egyéb indikátorok</w:t>
      </w:r>
    </w:p>
    <w:tbl>
      <w:tblPr>
        <w:tblW w:w="99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21"/>
        <w:gridCol w:w="1070"/>
        <w:gridCol w:w="1275"/>
        <w:gridCol w:w="1275"/>
        <w:gridCol w:w="1275"/>
      </w:tblGrid>
      <w:tr w:rsidR="00C94537" w:rsidRPr="00C546E4" w14:paraId="09DAE494" w14:textId="77777777" w:rsidTr="00BB2419">
        <w:tc>
          <w:tcPr>
            <w:tcW w:w="5021" w:type="dxa"/>
            <w:vMerge w:val="restart"/>
            <w:shd w:val="clear" w:color="auto" w:fill="F2F2F2" w:themeFill="background1" w:themeFillShade="F2"/>
          </w:tcPr>
          <w:p w14:paraId="2EF7CD6C" w14:textId="77777777" w:rsidR="00C94537" w:rsidRPr="00C546E4" w:rsidRDefault="00C94537" w:rsidP="00BB2419">
            <w:pPr>
              <w:jc w:val="center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Indikátor megnevezése</w:t>
            </w:r>
          </w:p>
        </w:tc>
        <w:tc>
          <w:tcPr>
            <w:tcW w:w="4895" w:type="dxa"/>
            <w:gridSpan w:val="4"/>
            <w:shd w:val="clear" w:color="auto" w:fill="F2F2F2" w:themeFill="background1" w:themeFillShade="F2"/>
          </w:tcPr>
          <w:p w14:paraId="73908212" w14:textId="77777777" w:rsidR="00C94537" w:rsidRPr="00C546E4" w:rsidRDefault="00C94537" w:rsidP="00BB2419">
            <w:pPr>
              <w:jc w:val="center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Vállalt érték</w:t>
            </w:r>
          </w:p>
        </w:tc>
      </w:tr>
      <w:tr w:rsidR="00C94537" w:rsidRPr="00C546E4" w14:paraId="123B3BC8" w14:textId="77777777" w:rsidTr="00BB2419">
        <w:tc>
          <w:tcPr>
            <w:tcW w:w="5021" w:type="dxa"/>
            <w:vMerge/>
            <w:shd w:val="clear" w:color="auto" w:fill="F2F2F2" w:themeFill="background1" w:themeFillShade="F2"/>
          </w:tcPr>
          <w:p w14:paraId="2D7FB4F1" w14:textId="77777777" w:rsidR="00C94537" w:rsidRPr="00C546E4" w:rsidRDefault="00C94537" w:rsidP="00B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</w:tcPr>
          <w:p w14:paraId="174D5DB7" w14:textId="77777777" w:rsidR="00C94537" w:rsidRPr="00C546E4" w:rsidRDefault="00C94537" w:rsidP="00BB2419">
            <w:pPr>
              <w:jc w:val="center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12 hónap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E10F8FF" w14:textId="77777777" w:rsidR="00C94537" w:rsidRPr="00C546E4" w:rsidRDefault="00C94537" w:rsidP="00BB2419">
            <w:pPr>
              <w:jc w:val="center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24 hónap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C2CF500" w14:textId="77777777" w:rsidR="00C94537" w:rsidRPr="00C546E4" w:rsidRDefault="00C94537" w:rsidP="00BB2419">
            <w:pPr>
              <w:jc w:val="center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36 hónap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BFDAD7" w14:textId="77777777" w:rsidR="00C94537" w:rsidRPr="00C546E4" w:rsidRDefault="00C94537" w:rsidP="00BB2419">
            <w:pPr>
              <w:jc w:val="center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Összesen</w:t>
            </w:r>
          </w:p>
        </w:tc>
      </w:tr>
      <w:tr w:rsidR="00C94537" w:rsidRPr="00C546E4" w14:paraId="57BB39C8" w14:textId="77777777" w:rsidTr="00BB2419">
        <w:tc>
          <w:tcPr>
            <w:tcW w:w="5021" w:type="dxa"/>
          </w:tcPr>
          <w:p w14:paraId="05711AB0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Nemzetközi Tudományos Együttműködések</w:t>
            </w:r>
          </w:p>
        </w:tc>
        <w:tc>
          <w:tcPr>
            <w:tcW w:w="1070" w:type="dxa"/>
          </w:tcPr>
          <w:p w14:paraId="5F1979CC" w14:textId="77777777" w:rsidR="00C94537" w:rsidRPr="00E82D0A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F627939" w14:textId="77777777" w:rsidR="00C94537" w:rsidRPr="00E82D0A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FD1720D" w14:textId="017D83C7" w:rsidR="00C94537" w:rsidRPr="00E82D0A" w:rsidRDefault="005D7EA7" w:rsidP="00BB2419">
            <w:pPr>
              <w:jc w:val="left"/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1111765" w14:textId="47352A8E" w:rsidR="00C94537" w:rsidRPr="00E82D0A" w:rsidRDefault="005D7EA7" w:rsidP="00BB2419">
            <w:pPr>
              <w:jc w:val="left"/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</w:tr>
      <w:tr w:rsidR="00C94537" w:rsidRPr="00C546E4" w14:paraId="5CFD8119" w14:textId="77777777" w:rsidTr="00BB2419">
        <w:tc>
          <w:tcPr>
            <w:tcW w:w="5021" w:type="dxa"/>
          </w:tcPr>
          <w:p w14:paraId="44A4A16C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Hazai Tudományos Együttműködések</w:t>
            </w:r>
          </w:p>
        </w:tc>
        <w:tc>
          <w:tcPr>
            <w:tcW w:w="1070" w:type="dxa"/>
          </w:tcPr>
          <w:p w14:paraId="7AD1780F" w14:textId="21E39079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0F7D0C2" w14:textId="322A3CD0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E107F50" w14:textId="196BBCA6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9F0FBEC" w14:textId="58360AE3" w:rsidR="00C94537" w:rsidRPr="00E82D0A" w:rsidRDefault="002C45F6" w:rsidP="00BB2419">
            <w:pPr>
              <w:rPr>
                <w:sz w:val="20"/>
                <w:szCs w:val="20"/>
              </w:rPr>
            </w:pPr>
            <w:r w:rsidRPr="00E82D0A">
              <w:rPr>
                <w:sz w:val="20"/>
                <w:szCs w:val="20"/>
              </w:rPr>
              <w:t>3</w:t>
            </w:r>
          </w:p>
        </w:tc>
      </w:tr>
      <w:tr w:rsidR="00C94537" w:rsidRPr="00C546E4" w14:paraId="44FA3347" w14:textId="77777777" w:rsidTr="00BB2419">
        <w:tc>
          <w:tcPr>
            <w:tcW w:w="5021" w:type="dxa"/>
          </w:tcPr>
          <w:p w14:paraId="044E794C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 xml:space="preserve">EU </w:t>
            </w:r>
            <w:proofErr w:type="spellStart"/>
            <w:r w:rsidRPr="00C546E4">
              <w:rPr>
                <w:sz w:val="20"/>
                <w:szCs w:val="20"/>
              </w:rPr>
              <w:t>Horizon</w:t>
            </w:r>
            <w:proofErr w:type="spellEnd"/>
            <w:r w:rsidRPr="00C546E4">
              <w:rPr>
                <w:sz w:val="20"/>
                <w:szCs w:val="20"/>
              </w:rPr>
              <w:t xml:space="preserve"> Programban benyújtott pályázatok száma</w:t>
            </w:r>
          </w:p>
        </w:tc>
        <w:tc>
          <w:tcPr>
            <w:tcW w:w="1070" w:type="dxa"/>
          </w:tcPr>
          <w:p w14:paraId="51900A96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DF2FC41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DC40256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39A63FA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</w:tr>
      <w:tr w:rsidR="00C94537" w:rsidRPr="00C546E4" w14:paraId="633E2DBC" w14:textId="77777777" w:rsidTr="00BB2419">
        <w:tc>
          <w:tcPr>
            <w:tcW w:w="5021" w:type="dxa"/>
          </w:tcPr>
          <w:p w14:paraId="4D8E133E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Vállalati együttműködés</w:t>
            </w:r>
          </w:p>
        </w:tc>
        <w:tc>
          <w:tcPr>
            <w:tcW w:w="1070" w:type="dxa"/>
          </w:tcPr>
          <w:p w14:paraId="5E85134E" w14:textId="5530F1E9" w:rsidR="00C94537" w:rsidRPr="00C546E4" w:rsidRDefault="002C45F6" w:rsidP="00B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24272C0" w14:textId="51BD6E08" w:rsidR="00C94537" w:rsidRPr="00C546E4" w:rsidRDefault="002C45F6" w:rsidP="00B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A38FA4E" w14:textId="6B330271" w:rsidR="00C94537" w:rsidRPr="00C546E4" w:rsidRDefault="002C45F6" w:rsidP="00B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6E751E9" w14:textId="536B58AF" w:rsidR="00C94537" w:rsidRPr="00C546E4" w:rsidRDefault="002C45F6" w:rsidP="00BB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4537" w:rsidRPr="00C546E4" w14:paraId="3D05E990" w14:textId="77777777" w:rsidTr="00BB2419">
        <w:tc>
          <w:tcPr>
            <w:tcW w:w="5021" w:type="dxa"/>
          </w:tcPr>
          <w:p w14:paraId="636D7A2F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Szabadalmi jog/Ipari mintaoltalom</w:t>
            </w:r>
          </w:p>
        </w:tc>
        <w:tc>
          <w:tcPr>
            <w:tcW w:w="1070" w:type="dxa"/>
          </w:tcPr>
          <w:p w14:paraId="79F544B2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968E2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1988A1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49B8338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</w:tr>
      <w:tr w:rsidR="005D06B0" w:rsidRPr="005D06B0" w14:paraId="5A123F63" w14:textId="77777777" w:rsidTr="00BB2419">
        <w:tc>
          <w:tcPr>
            <w:tcW w:w="5021" w:type="dxa"/>
          </w:tcPr>
          <w:p w14:paraId="26DE1A92" w14:textId="77777777" w:rsidR="00C94537" w:rsidRPr="005D06B0" w:rsidRDefault="00C94537" w:rsidP="00BB2419">
            <w:pPr>
              <w:jc w:val="left"/>
              <w:rPr>
                <w:sz w:val="20"/>
                <w:szCs w:val="20"/>
              </w:rPr>
            </w:pPr>
            <w:r w:rsidRPr="005D06B0">
              <w:rPr>
                <w:sz w:val="20"/>
                <w:szCs w:val="20"/>
              </w:rPr>
              <w:t>Újszerű – Tudományos, műszaki újdonság</w:t>
            </w:r>
          </w:p>
        </w:tc>
        <w:tc>
          <w:tcPr>
            <w:tcW w:w="1070" w:type="dxa"/>
          </w:tcPr>
          <w:p w14:paraId="31AE240A" w14:textId="1EF1AB94" w:rsidR="00C94537" w:rsidRPr="005D06B0" w:rsidRDefault="002C45F6" w:rsidP="00BB2419">
            <w:pPr>
              <w:jc w:val="left"/>
              <w:rPr>
                <w:sz w:val="20"/>
                <w:szCs w:val="20"/>
              </w:rPr>
            </w:pPr>
            <w:r w:rsidRPr="005D06B0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0A954AD" w14:textId="3850106D" w:rsidR="00C94537" w:rsidRPr="005D06B0" w:rsidRDefault="002C45F6" w:rsidP="00BB2419">
            <w:pPr>
              <w:jc w:val="left"/>
              <w:rPr>
                <w:sz w:val="20"/>
                <w:szCs w:val="20"/>
              </w:rPr>
            </w:pPr>
            <w:r w:rsidRPr="005D06B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B22176F" w14:textId="075CBBE6" w:rsidR="00C94537" w:rsidRPr="005D06B0" w:rsidRDefault="005D7EA7" w:rsidP="00BB2419">
            <w:pPr>
              <w:jc w:val="left"/>
              <w:rPr>
                <w:sz w:val="20"/>
                <w:szCs w:val="20"/>
              </w:rPr>
            </w:pPr>
            <w:r w:rsidRPr="005D06B0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5E9EC11" w14:textId="401423B2" w:rsidR="00C94537" w:rsidRPr="005D06B0" w:rsidRDefault="005D7EA7" w:rsidP="00BB2419">
            <w:pPr>
              <w:jc w:val="left"/>
              <w:rPr>
                <w:sz w:val="20"/>
                <w:szCs w:val="20"/>
              </w:rPr>
            </w:pPr>
            <w:r w:rsidRPr="005D06B0">
              <w:rPr>
                <w:sz w:val="20"/>
                <w:szCs w:val="20"/>
              </w:rPr>
              <w:t>6</w:t>
            </w:r>
          </w:p>
        </w:tc>
      </w:tr>
      <w:tr w:rsidR="00C94537" w:rsidRPr="00C546E4" w14:paraId="0715D730" w14:textId="77777777" w:rsidTr="00BB2419">
        <w:tc>
          <w:tcPr>
            <w:tcW w:w="5021" w:type="dxa"/>
          </w:tcPr>
          <w:p w14:paraId="0916926F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Szakirodalmi forrásokhoz való szabad hozzáférés biztosítása kutatók számára (adatbázis, folyóiratok)</w:t>
            </w:r>
          </w:p>
        </w:tc>
        <w:tc>
          <w:tcPr>
            <w:tcW w:w="1070" w:type="dxa"/>
          </w:tcPr>
          <w:p w14:paraId="41FC5B28" w14:textId="2C4C9416" w:rsidR="00C94537" w:rsidRPr="00C546E4" w:rsidRDefault="002C45F6" w:rsidP="00BB241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941D52B" w14:textId="10D9DFDE" w:rsidR="00C94537" w:rsidRPr="00C546E4" w:rsidRDefault="002C45F6" w:rsidP="00BB241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D9B789C" w14:textId="116E1341" w:rsidR="00C94537" w:rsidRPr="00C546E4" w:rsidRDefault="002C45F6" w:rsidP="00BB241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06ED609" w14:textId="46E562A7" w:rsidR="00C94537" w:rsidRPr="00C546E4" w:rsidRDefault="002C45F6" w:rsidP="00BB241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94537" w:rsidRPr="00C546E4" w14:paraId="5BF158A1" w14:textId="77777777" w:rsidTr="00BB2419">
        <w:tc>
          <w:tcPr>
            <w:tcW w:w="5021" w:type="dxa"/>
          </w:tcPr>
          <w:p w14:paraId="6BECFD97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Publikációs tevékenység elősegítése módszertani oktatással, képzéssel (képzések száma)</w:t>
            </w:r>
          </w:p>
        </w:tc>
        <w:tc>
          <w:tcPr>
            <w:tcW w:w="1070" w:type="dxa"/>
          </w:tcPr>
          <w:p w14:paraId="7DC969AF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E86B11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6034D5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AD79810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</w:tr>
      <w:tr w:rsidR="00C94537" w:rsidRPr="00C546E4" w14:paraId="66607B63" w14:textId="77777777" w:rsidTr="00BB2419">
        <w:tc>
          <w:tcPr>
            <w:tcW w:w="5021" w:type="dxa"/>
          </w:tcPr>
          <w:p w14:paraId="54E208E1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Startup / Spin-</w:t>
            </w:r>
            <w:proofErr w:type="spellStart"/>
            <w:r w:rsidRPr="00C546E4">
              <w:rPr>
                <w:sz w:val="20"/>
                <w:szCs w:val="20"/>
              </w:rPr>
              <w:t>off</w:t>
            </w:r>
            <w:proofErr w:type="spellEnd"/>
            <w:r w:rsidRPr="00C546E4">
              <w:rPr>
                <w:sz w:val="20"/>
                <w:szCs w:val="20"/>
              </w:rPr>
              <w:t xml:space="preserve"> társaságok alapítása</w:t>
            </w:r>
          </w:p>
        </w:tc>
        <w:tc>
          <w:tcPr>
            <w:tcW w:w="1070" w:type="dxa"/>
          </w:tcPr>
          <w:p w14:paraId="7E7B8B42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49A55EA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FDEE46D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4EDEB15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</w:p>
        </w:tc>
      </w:tr>
      <w:tr w:rsidR="00C94537" w:rsidRPr="00C546E4" w14:paraId="784C2A61" w14:textId="77777777" w:rsidTr="00BB2419">
        <w:tc>
          <w:tcPr>
            <w:tcW w:w="5021" w:type="dxa"/>
          </w:tcPr>
          <w:p w14:paraId="1E6A816C" w14:textId="77777777" w:rsidR="00C94537" w:rsidRPr="00C546E4" w:rsidRDefault="00C94537" w:rsidP="00BB2419">
            <w:pPr>
              <w:jc w:val="left"/>
              <w:rPr>
                <w:sz w:val="20"/>
                <w:szCs w:val="20"/>
              </w:rPr>
            </w:pPr>
            <w:r w:rsidRPr="00C546E4">
              <w:rPr>
                <w:sz w:val="20"/>
                <w:szCs w:val="20"/>
              </w:rPr>
              <w:t>Egyéb indikátor (megnevezés)</w:t>
            </w:r>
          </w:p>
        </w:tc>
        <w:tc>
          <w:tcPr>
            <w:tcW w:w="1070" w:type="dxa"/>
          </w:tcPr>
          <w:p w14:paraId="76F3DAC2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41C2C1B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7D4C360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582339" w14:textId="77777777" w:rsidR="00C94537" w:rsidRPr="00C546E4" w:rsidRDefault="00C94537" w:rsidP="00BB2419">
            <w:pPr>
              <w:rPr>
                <w:sz w:val="20"/>
                <w:szCs w:val="20"/>
              </w:rPr>
            </w:pPr>
          </w:p>
        </w:tc>
      </w:tr>
    </w:tbl>
    <w:p w14:paraId="1D02C1ED" w14:textId="77777777" w:rsidR="00C94537" w:rsidRDefault="00C94537" w:rsidP="00C94537"/>
    <w:p w14:paraId="5BC18350" w14:textId="77777777" w:rsidR="007E12B0" w:rsidRPr="00E82D0A" w:rsidRDefault="007E12B0" w:rsidP="007E12B0">
      <w:pPr>
        <w:rPr>
          <w:i/>
          <w:iCs/>
        </w:rPr>
      </w:pPr>
      <w:r w:rsidRPr="00E82D0A">
        <w:rPr>
          <w:i/>
          <w:iCs/>
        </w:rPr>
        <w:t>A kutatócsoportot vezetője és tagjainak listája</w:t>
      </w:r>
    </w:p>
    <w:p w14:paraId="29D789DA" w14:textId="52C62903" w:rsidR="007E12B0" w:rsidRDefault="007E12B0" w:rsidP="007E12B0">
      <w:r>
        <w:t>Vezető: dr. T</w:t>
      </w:r>
      <w:r w:rsidR="00E82D0A">
        <w:t>ó</w:t>
      </w:r>
      <w:r>
        <w:t>th Péter (PhD)</w:t>
      </w:r>
    </w:p>
    <w:p w14:paraId="4CD0385A" w14:textId="77777777" w:rsidR="007E12B0" w:rsidRDefault="007E12B0" w:rsidP="007E12B0">
      <w:r>
        <w:t>Tagok:</w:t>
      </w:r>
    </w:p>
    <w:tbl>
      <w:tblPr>
        <w:tblW w:w="87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008"/>
        <w:gridCol w:w="2009"/>
        <w:gridCol w:w="2787"/>
        <w:gridCol w:w="1231"/>
      </w:tblGrid>
      <w:tr w:rsidR="007E12B0" w:rsidRPr="004573A7" w14:paraId="1729BEE1" w14:textId="77777777" w:rsidTr="001E4D88">
        <w:trPr>
          <w:jc w:val="center"/>
        </w:trPr>
        <w:tc>
          <w:tcPr>
            <w:tcW w:w="704" w:type="dxa"/>
          </w:tcPr>
          <w:p w14:paraId="6B0EAB76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Ssz.</w:t>
            </w:r>
          </w:p>
        </w:tc>
        <w:tc>
          <w:tcPr>
            <w:tcW w:w="2008" w:type="dxa"/>
          </w:tcPr>
          <w:p w14:paraId="2CD4B4BF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NÉV</w:t>
            </w:r>
          </w:p>
        </w:tc>
        <w:tc>
          <w:tcPr>
            <w:tcW w:w="2009" w:type="dxa"/>
          </w:tcPr>
          <w:p w14:paraId="7726C5FF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Tud. fokozat</w:t>
            </w:r>
          </w:p>
        </w:tc>
        <w:tc>
          <w:tcPr>
            <w:tcW w:w="2787" w:type="dxa"/>
          </w:tcPr>
          <w:p w14:paraId="2586B3D6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Intézmény, szervezeti egység</w:t>
            </w:r>
          </w:p>
        </w:tc>
        <w:tc>
          <w:tcPr>
            <w:tcW w:w="1231" w:type="dxa"/>
          </w:tcPr>
          <w:p w14:paraId="3BADD74F" w14:textId="77777777" w:rsidR="007E12B0" w:rsidRPr="004573A7" w:rsidRDefault="007E12B0" w:rsidP="001E4D88">
            <w:pPr>
              <w:jc w:val="center"/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FTE</w:t>
            </w:r>
          </w:p>
        </w:tc>
      </w:tr>
      <w:tr w:rsidR="007E12B0" w:rsidRPr="004573A7" w14:paraId="5A4CEE5C" w14:textId="77777777" w:rsidTr="001E4D88">
        <w:trPr>
          <w:jc w:val="center"/>
        </w:trPr>
        <w:tc>
          <w:tcPr>
            <w:tcW w:w="704" w:type="dxa"/>
          </w:tcPr>
          <w:p w14:paraId="378C74A9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</w:tcPr>
          <w:p w14:paraId="226456B5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Tóth Péter</w:t>
            </w:r>
          </w:p>
        </w:tc>
        <w:tc>
          <w:tcPr>
            <w:tcW w:w="2009" w:type="dxa"/>
          </w:tcPr>
          <w:p w14:paraId="7E5F1306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2069D301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16D090BA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14484BBE" w14:textId="77777777" w:rsidTr="001E4D88">
        <w:trPr>
          <w:jc w:val="center"/>
        </w:trPr>
        <w:tc>
          <w:tcPr>
            <w:tcW w:w="704" w:type="dxa"/>
          </w:tcPr>
          <w:p w14:paraId="54612181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</w:tcPr>
          <w:p w14:paraId="2D4F22CA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Csizmadia Zoltán</w:t>
            </w:r>
          </w:p>
        </w:tc>
        <w:tc>
          <w:tcPr>
            <w:tcW w:w="2009" w:type="dxa"/>
          </w:tcPr>
          <w:p w14:paraId="4FF65974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PhD, </w:t>
            </w:r>
            <w:proofErr w:type="spellStart"/>
            <w:r>
              <w:rPr>
                <w:sz w:val="20"/>
                <w:szCs w:val="20"/>
              </w:rPr>
              <w:t>Habil</w:t>
            </w:r>
            <w:proofErr w:type="spellEnd"/>
          </w:p>
        </w:tc>
        <w:tc>
          <w:tcPr>
            <w:tcW w:w="2787" w:type="dxa"/>
          </w:tcPr>
          <w:p w14:paraId="38D28837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7FC06DFC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7E99B3EE" w14:textId="77777777" w:rsidTr="001E4D88">
        <w:trPr>
          <w:jc w:val="center"/>
        </w:trPr>
        <w:tc>
          <w:tcPr>
            <w:tcW w:w="704" w:type="dxa"/>
          </w:tcPr>
          <w:p w14:paraId="348E80C8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 w:rsidRPr="004573A7"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</w:tcPr>
          <w:p w14:paraId="59EF3A71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Simonik Péter</w:t>
            </w:r>
          </w:p>
        </w:tc>
        <w:tc>
          <w:tcPr>
            <w:tcW w:w="2009" w:type="dxa"/>
          </w:tcPr>
          <w:p w14:paraId="49A1ED52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641A4EAF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60497EFE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0EC0EA54" w14:textId="77777777" w:rsidTr="001E4D88">
        <w:trPr>
          <w:jc w:val="center"/>
        </w:trPr>
        <w:tc>
          <w:tcPr>
            <w:tcW w:w="704" w:type="dxa"/>
          </w:tcPr>
          <w:p w14:paraId="6998B39C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008" w:type="dxa"/>
          </w:tcPr>
          <w:p w14:paraId="222F5525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Nárai Márta </w:t>
            </w:r>
          </w:p>
        </w:tc>
        <w:tc>
          <w:tcPr>
            <w:tcW w:w="2009" w:type="dxa"/>
          </w:tcPr>
          <w:p w14:paraId="0CE22E62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5C1A1315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6F5AF048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2EEFDD15" w14:textId="77777777" w:rsidTr="001E4D88">
        <w:trPr>
          <w:jc w:val="center"/>
        </w:trPr>
        <w:tc>
          <w:tcPr>
            <w:tcW w:w="704" w:type="dxa"/>
          </w:tcPr>
          <w:p w14:paraId="19EA48D9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008" w:type="dxa"/>
          </w:tcPr>
          <w:p w14:paraId="4BF96660" w14:textId="77777777" w:rsidR="007E12B0" w:rsidRDefault="007E12B0" w:rsidP="001E4D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Páthy</w:t>
            </w:r>
            <w:proofErr w:type="spellEnd"/>
            <w:r>
              <w:rPr>
                <w:sz w:val="20"/>
                <w:szCs w:val="20"/>
              </w:rPr>
              <w:t xml:space="preserve"> Ádám</w:t>
            </w:r>
          </w:p>
        </w:tc>
        <w:tc>
          <w:tcPr>
            <w:tcW w:w="2009" w:type="dxa"/>
          </w:tcPr>
          <w:p w14:paraId="39D95DE5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62F3FF0B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458C3591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4B7DF1BC" w14:textId="77777777" w:rsidTr="001E4D88">
        <w:trPr>
          <w:jc w:val="center"/>
        </w:trPr>
        <w:tc>
          <w:tcPr>
            <w:tcW w:w="704" w:type="dxa"/>
          </w:tcPr>
          <w:p w14:paraId="43014D90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08" w:type="dxa"/>
          </w:tcPr>
          <w:p w14:paraId="24096C79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Kóbor Krisztina</w:t>
            </w:r>
          </w:p>
        </w:tc>
        <w:tc>
          <w:tcPr>
            <w:tcW w:w="2009" w:type="dxa"/>
          </w:tcPr>
          <w:p w14:paraId="18932BA9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60FEB3BB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2641F5C3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10CE4E46" w14:textId="77777777" w:rsidTr="001E4D88">
        <w:trPr>
          <w:jc w:val="center"/>
        </w:trPr>
        <w:tc>
          <w:tcPr>
            <w:tcW w:w="704" w:type="dxa"/>
          </w:tcPr>
          <w:p w14:paraId="39AFA678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08" w:type="dxa"/>
          </w:tcPr>
          <w:p w14:paraId="22921606" w14:textId="77777777" w:rsidR="007E12B0" w:rsidRDefault="007E12B0" w:rsidP="001E4D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Oszter</w:t>
            </w:r>
            <w:proofErr w:type="spellEnd"/>
            <w:r>
              <w:rPr>
                <w:sz w:val="20"/>
                <w:szCs w:val="20"/>
              </w:rPr>
              <w:t xml:space="preserve"> Bettina</w:t>
            </w:r>
          </w:p>
        </w:tc>
        <w:tc>
          <w:tcPr>
            <w:tcW w:w="2009" w:type="dxa"/>
          </w:tcPr>
          <w:p w14:paraId="5963A225" w14:textId="77777777" w:rsidR="007E12B0" w:rsidRDefault="007E12B0" w:rsidP="001E4D88">
            <w:pPr>
              <w:rPr>
                <w:sz w:val="20"/>
                <w:szCs w:val="20"/>
              </w:rPr>
            </w:pPr>
          </w:p>
        </w:tc>
        <w:tc>
          <w:tcPr>
            <w:tcW w:w="2787" w:type="dxa"/>
          </w:tcPr>
          <w:p w14:paraId="5E504799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48D79079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3C36F444" w14:textId="77777777" w:rsidTr="001E4D88">
        <w:trPr>
          <w:jc w:val="center"/>
        </w:trPr>
        <w:tc>
          <w:tcPr>
            <w:tcW w:w="704" w:type="dxa"/>
          </w:tcPr>
          <w:p w14:paraId="559D7E83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008" w:type="dxa"/>
          </w:tcPr>
          <w:p w14:paraId="160B5271" w14:textId="77777777" w:rsidR="007E12B0" w:rsidRPr="00B43FEC" w:rsidRDefault="007E12B0" w:rsidP="001E4D88">
            <w:pPr>
              <w:rPr>
                <w:sz w:val="20"/>
                <w:szCs w:val="20"/>
              </w:rPr>
            </w:pPr>
            <w:proofErr w:type="spellStart"/>
            <w:r w:rsidRPr="00B43FEC">
              <w:rPr>
                <w:color w:val="222222"/>
                <w:sz w:val="20"/>
                <w:szCs w:val="20"/>
                <w:shd w:val="clear" w:color="auto" w:fill="FFFFFF"/>
              </w:rPr>
              <w:t>Laczkovits</w:t>
            </w:r>
            <w:proofErr w:type="spellEnd"/>
            <w:r w:rsidRPr="00B43FEC">
              <w:rPr>
                <w:color w:val="222222"/>
                <w:sz w:val="20"/>
                <w:szCs w:val="20"/>
                <w:shd w:val="clear" w:color="auto" w:fill="FFFFFF"/>
              </w:rPr>
              <w:t>-Takács Tímea</w:t>
            </w:r>
          </w:p>
        </w:tc>
        <w:tc>
          <w:tcPr>
            <w:tcW w:w="2009" w:type="dxa"/>
          </w:tcPr>
          <w:p w14:paraId="4B666D47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337B076C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11D890C8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5434776C" w14:textId="77777777" w:rsidTr="001E4D88">
        <w:trPr>
          <w:jc w:val="center"/>
        </w:trPr>
        <w:tc>
          <w:tcPr>
            <w:tcW w:w="704" w:type="dxa"/>
          </w:tcPr>
          <w:p w14:paraId="2345A39B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08" w:type="dxa"/>
          </w:tcPr>
          <w:p w14:paraId="41A22F0D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Bugovics Zoltán</w:t>
            </w:r>
          </w:p>
        </w:tc>
        <w:tc>
          <w:tcPr>
            <w:tcW w:w="2009" w:type="dxa"/>
          </w:tcPr>
          <w:p w14:paraId="05F3D2FA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75F17EB5" w14:textId="77777777" w:rsidR="007E12B0" w:rsidRPr="004573A7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4C96E74E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3042DE7A" w14:textId="77777777" w:rsidTr="001E4D88">
        <w:trPr>
          <w:jc w:val="center"/>
        </w:trPr>
        <w:tc>
          <w:tcPr>
            <w:tcW w:w="704" w:type="dxa"/>
          </w:tcPr>
          <w:p w14:paraId="7BD64D23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08" w:type="dxa"/>
          </w:tcPr>
          <w:p w14:paraId="675A2EEC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Balázs</w:t>
            </w:r>
          </w:p>
        </w:tc>
        <w:tc>
          <w:tcPr>
            <w:tcW w:w="2009" w:type="dxa"/>
          </w:tcPr>
          <w:p w14:paraId="09C713A4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2787" w:type="dxa"/>
          </w:tcPr>
          <w:p w14:paraId="35493061" w14:textId="77777777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AK/Szociális tanulmányok és szociológia tanszék</w:t>
            </w:r>
          </w:p>
        </w:tc>
        <w:tc>
          <w:tcPr>
            <w:tcW w:w="1231" w:type="dxa"/>
          </w:tcPr>
          <w:p w14:paraId="53D1BCBF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  <w:tr w:rsidR="007E12B0" w:rsidRPr="004573A7" w14:paraId="11402214" w14:textId="77777777" w:rsidTr="001E4D88">
        <w:trPr>
          <w:jc w:val="center"/>
        </w:trPr>
        <w:tc>
          <w:tcPr>
            <w:tcW w:w="704" w:type="dxa"/>
          </w:tcPr>
          <w:p w14:paraId="24363474" w14:textId="152A8D13" w:rsidR="007E12B0" w:rsidRDefault="007E12B0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08" w:type="dxa"/>
          </w:tcPr>
          <w:p w14:paraId="4E871723" w14:textId="7D51F063" w:rsidR="007E12B0" w:rsidRDefault="00A37BF4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Honvári János</w:t>
            </w:r>
          </w:p>
        </w:tc>
        <w:tc>
          <w:tcPr>
            <w:tcW w:w="2009" w:type="dxa"/>
          </w:tcPr>
          <w:p w14:paraId="2F8F811E" w14:textId="7BB637E6" w:rsidR="007E12B0" w:rsidRDefault="00A37BF4" w:rsidP="001E4D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CsC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Habil</w:t>
            </w:r>
            <w:proofErr w:type="spellEnd"/>
          </w:p>
        </w:tc>
        <w:tc>
          <w:tcPr>
            <w:tcW w:w="2787" w:type="dxa"/>
          </w:tcPr>
          <w:p w14:paraId="2F5928DA" w14:textId="384C136F" w:rsidR="007E12B0" w:rsidRDefault="00A37BF4" w:rsidP="001E4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emeritus</w:t>
            </w:r>
          </w:p>
        </w:tc>
        <w:tc>
          <w:tcPr>
            <w:tcW w:w="1231" w:type="dxa"/>
          </w:tcPr>
          <w:p w14:paraId="0A80FB94" w14:textId="77777777" w:rsidR="007E12B0" w:rsidRPr="004573A7" w:rsidRDefault="007E12B0" w:rsidP="001E4D88">
            <w:pPr>
              <w:rPr>
                <w:sz w:val="20"/>
                <w:szCs w:val="20"/>
              </w:rPr>
            </w:pPr>
          </w:p>
        </w:tc>
      </w:tr>
    </w:tbl>
    <w:p w14:paraId="105DC82A" w14:textId="77777777" w:rsidR="007E12B0" w:rsidRDefault="007E12B0" w:rsidP="007E12B0"/>
    <w:p w14:paraId="211594FC" w14:textId="77777777" w:rsidR="00C94537" w:rsidRDefault="00C94537" w:rsidP="00C94537"/>
    <w:p w14:paraId="54014AE8" w14:textId="603BB5C8" w:rsidR="00C94537" w:rsidRDefault="002C45F6" w:rsidP="00C94537">
      <w:pPr>
        <w:tabs>
          <w:tab w:val="left" w:pos="6663"/>
        </w:tabs>
      </w:pPr>
      <w:r>
        <w:t>Győr, 2022</w:t>
      </w:r>
      <w:r w:rsidR="00C94537">
        <w:t>.</w:t>
      </w:r>
      <w:r w:rsidR="002E0105">
        <w:t xml:space="preserve"> 02.01</w:t>
      </w:r>
      <w:r>
        <w:t>.</w:t>
      </w:r>
      <w:r>
        <w:tab/>
        <w:t xml:space="preserve">……dr. Tóth </w:t>
      </w:r>
      <w:proofErr w:type="gramStart"/>
      <w:r>
        <w:t>Péter</w:t>
      </w:r>
      <w:r w:rsidR="00C94537">
        <w:t>….</w:t>
      </w:r>
      <w:proofErr w:type="gramEnd"/>
      <w:r w:rsidR="00C94537">
        <w:t>.</w:t>
      </w:r>
    </w:p>
    <w:p w14:paraId="7F75692A" w14:textId="17204078" w:rsidR="0062012F" w:rsidRPr="0062012F" w:rsidRDefault="00C94537" w:rsidP="00E82D0A">
      <w:pPr>
        <w:tabs>
          <w:tab w:val="left" w:pos="7513"/>
        </w:tabs>
        <w:jc w:val="left"/>
      </w:pPr>
      <w:r>
        <w:tab/>
        <w:t>Pályázó neve</w:t>
      </w:r>
    </w:p>
    <w:sectPr w:rsidR="0062012F" w:rsidRPr="0062012F" w:rsidSect="00CC7303">
      <w:headerReference w:type="default" r:id="rId12"/>
      <w:footerReference w:type="default" r:id="rId13"/>
      <w:type w:val="continuous"/>
      <w:pgSz w:w="11906" w:h="16838" w:code="9"/>
      <w:pgMar w:top="720" w:right="1133" w:bottom="1135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6ACF" w14:textId="77777777" w:rsidR="00CC7303" w:rsidRDefault="00CC7303" w:rsidP="00D53A48">
      <w:r>
        <w:separator/>
      </w:r>
    </w:p>
  </w:endnote>
  <w:endnote w:type="continuationSeparator" w:id="0">
    <w:p w14:paraId="752EE21B" w14:textId="77777777" w:rsidR="00CC7303" w:rsidRDefault="00CC7303" w:rsidP="00D53A48">
      <w:r>
        <w:continuationSeparator/>
      </w:r>
    </w:p>
  </w:endnote>
  <w:endnote w:type="continuationNotice" w:id="1">
    <w:p w14:paraId="3265AD38" w14:textId="77777777" w:rsidR="00CC7303" w:rsidRDefault="00CC7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86CA" w14:textId="15773FFA" w:rsidR="008B648B" w:rsidRPr="0062012F" w:rsidRDefault="00B919DB" w:rsidP="0062012F">
    <w:pPr>
      <w:pStyle w:val="llb"/>
      <w:tabs>
        <w:tab w:val="clear" w:pos="4536"/>
        <w:tab w:val="clear" w:pos="9072"/>
        <w:tab w:val="left" w:pos="1701"/>
        <w:tab w:val="left" w:pos="5103"/>
        <w:tab w:val="left" w:pos="6663"/>
        <w:tab w:val="left" w:pos="7938"/>
      </w:tabs>
      <w:jc w:val="center"/>
      <w:rPr>
        <w:sz w:val="15"/>
        <w:szCs w:val="15"/>
      </w:rPr>
    </w:pPr>
    <w:r w:rsidRPr="008B648B">
      <w:rPr>
        <w:noProof/>
        <w:sz w:val="15"/>
        <w:szCs w:val="15"/>
        <w:lang w:val="en-GB" w:eastAsia="en-GB"/>
      </w:rPr>
      <w:drawing>
        <wp:anchor distT="0" distB="0" distL="114300" distR="114300" simplePos="0" relativeHeight="251661312" behindDoc="0" locked="0" layoutInCell="1" allowOverlap="1" wp14:anchorId="133B796F" wp14:editId="3D39BA9D">
          <wp:simplePos x="0" y="0"/>
          <wp:positionH relativeFrom="column">
            <wp:posOffset>5003800</wp:posOffset>
          </wp:positionH>
          <wp:positionV relativeFrom="paragraph">
            <wp:posOffset>12065</wp:posOffset>
          </wp:positionV>
          <wp:extent cx="104140" cy="104140"/>
          <wp:effectExtent l="0" t="0" r="0" b="0"/>
          <wp:wrapNone/>
          <wp:docPr id="55" name="Picture 3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48B">
      <w:rPr>
        <w:noProof/>
        <w:sz w:val="15"/>
        <w:szCs w:val="15"/>
        <w:lang w:val="en-GB" w:eastAsia="en-GB"/>
      </w:rPr>
      <w:drawing>
        <wp:anchor distT="0" distB="0" distL="114300" distR="114300" simplePos="0" relativeHeight="251660288" behindDoc="0" locked="0" layoutInCell="1" allowOverlap="1" wp14:anchorId="0F322683" wp14:editId="5694C02C">
          <wp:simplePos x="0" y="0"/>
          <wp:positionH relativeFrom="column">
            <wp:posOffset>4208780</wp:posOffset>
          </wp:positionH>
          <wp:positionV relativeFrom="paragraph">
            <wp:posOffset>12700</wp:posOffset>
          </wp:positionV>
          <wp:extent cx="104140" cy="104140"/>
          <wp:effectExtent l="0" t="0" r="0" b="0"/>
          <wp:wrapNone/>
          <wp:docPr id="56" name="Picture 3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48B">
      <w:rPr>
        <w:noProof/>
        <w:sz w:val="15"/>
        <w:szCs w:val="15"/>
        <w:lang w:val="en-GB" w:eastAsia="en-GB"/>
      </w:rPr>
      <w:drawing>
        <wp:anchor distT="0" distB="0" distL="114300" distR="114300" simplePos="0" relativeHeight="251659264" behindDoc="0" locked="0" layoutInCell="1" allowOverlap="1" wp14:anchorId="3543A726" wp14:editId="0DB6227D">
          <wp:simplePos x="0" y="0"/>
          <wp:positionH relativeFrom="column">
            <wp:posOffset>3027045</wp:posOffset>
          </wp:positionH>
          <wp:positionV relativeFrom="paragraph">
            <wp:posOffset>10160</wp:posOffset>
          </wp:positionV>
          <wp:extent cx="104140" cy="104140"/>
          <wp:effectExtent l="0" t="0" r="0" b="0"/>
          <wp:wrapNone/>
          <wp:docPr id="57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E71">
      <w:rPr>
        <w:color w:val="1A1A1A"/>
        <w:sz w:val="15"/>
        <w:szCs w:val="15"/>
        <w:lang w:val="en-US"/>
      </w:rPr>
      <w:t xml:space="preserve">Széchenyi István </w:t>
    </w:r>
    <w:proofErr w:type="spellStart"/>
    <w:r w:rsidR="00656E71">
      <w:rPr>
        <w:color w:val="1A1A1A"/>
        <w:sz w:val="15"/>
        <w:szCs w:val="15"/>
        <w:lang w:val="en-US"/>
      </w:rPr>
      <w:t>Egyetem</w:t>
    </w:r>
    <w:proofErr w:type="spellEnd"/>
    <w:r w:rsidR="00656E71">
      <w:rPr>
        <w:color w:val="1A1A1A"/>
        <w:sz w:val="15"/>
        <w:szCs w:val="15"/>
        <w:lang w:val="en-US"/>
      </w:rPr>
      <w:t xml:space="preserve">, </w:t>
    </w:r>
    <w:proofErr w:type="spellStart"/>
    <w:r w:rsidR="00656E71">
      <w:rPr>
        <w:color w:val="1A1A1A"/>
        <w:sz w:val="15"/>
        <w:szCs w:val="15"/>
        <w:lang w:val="en-US"/>
      </w:rPr>
      <w:t>Egyetemi</w:t>
    </w:r>
    <w:proofErr w:type="spellEnd"/>
    <w:r w:rsidR="00656E71">
      <w:rPr>
        <w:color w:val="1A1A1A"/>
        <w:sz w:val="15"/>
        <w:szCs w:val="15"/>
        <w:lang w:val="en-US"/>
      </w:rPr>
      <w:t xml:space="preserve"> </w:t>
    </w:r>
    <w:proofErr w:type="spellStart"/>
    <w:r w:rsidR="00656E71">
      <w:rPr>
        <w:color w:val="1A1A1A"/>
        <w:sz w:val="15"/>
        <w:szCs w:val="15"/>
        <w:lang w:val="en-US"/>
      </w:rPr>
      <w:t>Tudományos</w:t>
    </w:r>
    <w:proofErr w:type="spellEnd"/>
    <w:r w:rsidR="00656E71">
      <w:rPr>
        <w:color w:val="1A1A1A"/>
        <w:sz w:val="15"/>
        <w:szCs w:val="15"/>
        <w:lang w:val="en-US"/>
      </w:rPr>
      <w:t xml:space="preserve"> Tanács</w:t>
    </w:r>
    <w:r>
      <w:rPr>
        <w:color w:val="1A1A1A"/>
        <w:sz w:val="15"/>
        <w:szCs w:val="15"/>
        <w:lang w:val="en-US"/>
      </w:rPr>
      <w:t xml:space="preserve"> </w:t>
    </w:r>
    <w:r w:rsidR="00656E71">
      <w:rPr>
        <w:color w:val="1A1A1A"/>
        <w:sz w:val="15"/>
        <w:szCs w:val="15"/>
        <w:lang w:val="en-US"/>
      </w:rPr>
      <w:t xml:space="preserve"> </w:t>
    </w:r>
    <w:r>
      <w:rPr>
        <w:color w:val="1A1A1A"/>
        <w:sz w:val="15"/>
        <w:szCs w:val="15"/>
        <w:lang w:val="en-US"/>
      </w:rPr>
      <w:t xml:space="preserve">      </w:t>
    </w:r>
    <w:r w:rsidR="00656E71" w:rsidRPr="008B648B">
      <w:rPr>
        <w:color w:val="1A1A1A"/>
        <w:sz w:val="15"/>
        <w:szCs w:val="15"/>
        <w:lang w:val="en-US"/>
      </w:rPr>
      <w:t xml:space="preserve">9026 Győr, </w:t>
    </w:r>
    <w:proofErr w:type="spellStart"/>
    <w:r w:rsidR="00656E71" w:rsidRPr="008B648B">
      <w:rPr>
        <w:color w:val="1A1A1A"/>
        <w:sz w:val="15"/>
        <w:szCs w:val="15"/>
        <w:lang w:val="en-US"/>
      </w:rPr>
      <w:t>Egyetem</w:t>
    </w:r>
    <w:proofErr w:type="spellEnd"/>
    <w:r w:rsidR="00656E71" w:rsidRPr="008B648B">
      <w:rPr>
        <w:color w:val="1A1A1A"/>
        <w:sz w:val="15"/>
        <w:szCs w:val="15"/>
        <w:lang w:val="en-US"/>
      </w:rPr>
      <w:t xml:space="preserve"> tér 1.</w:t>
    </w:r>
    <w:r>
      <w:rPr>
        <w:color w:val="1A1A1A"/>
        <w:sz w:val="15"/>
        <w:szCs w:val="15"/>
        <w:lang w:val="en-US"/>
      </w:rPr>
      <w:t xml:space="preserve">      </w:t>
    </w:r>
    <w:r w:rsidR="00656E71">
      <w:rPr>
        <w:color w:val="1A1A1A"/>
        <w:sz w:val="15"/>
        <w:szCs w:val="15"/>
        <w:lang w:val="en-US"/>
      </w:rPr>
      <w:t xml:space="preserve"> </w:t>
    </w:r>
    <w:r w:rsidR="00656E71" w:rsidRPr="001F4A6C">
      <w:rPr>
        <w:color w:val="1A1A1A"/>
        <w:sz w:val="15"/>
        <w:szCs w:val="15"/>
        <w:lang w:val="en-GB"/>
      </w:rPr>
      <w:t xml:space="preserve"> +36 96 503</w:t>
    </w:r>
    <w:r>
      <w:rPr>
        <w:color w:val="1A1A1A"/>
        <w:sz w:val="15"/>
        <w:szCs w:val="15"/>
        <w:lang w:val="en-GB"/>
      </w:rPr>
      <w:t> </w:t>
    </w:r>
    <w:r w:rsidR="00656E71" w:rsidRPr="001F4A6C">
      <w:rPr>
        <w:color w:val="1A1A1A"/>
        <w:sz w:val="15"/>
        <w:szCs w:val="15"/>
        <w:lang w:val="en-GB"/>
      </w:rPr>
      <w:t>622</w:t>
    </w:r>
    <w:r>
      <w:rPr>
        <w:color w:val="1A1A1A"/>
        <w:sz w:val="15"/>
        <w:szCs w:val="15"/>
        <w:lang w:val="en-GB"/>
      </w:rPr>
      <w:t xml:space="preserve">   </w:t>
    </w:r>
    <w:r w:rsidR="00656E71">
      <w:rPr>
        <w:color w:val="1A1A1A"/>
        <w:sz w:val="15"/>
        <w:szCs w:val="15"/>
        <w:lang w:val="en-GB"/>
      </w:rPr>
      <w:t xml:space="preserve"> </w:t>
    </w:r>
    <w:r w:rsidR="00656E71" w:rsidRPr="001F4A6C">
      <w:rPr>
        <w:color w:val="1A1A1A"/>
        <w:sz w:val="15"/>
        <w:szCs w:val="15"/>
        <w:lang w:val="en-GB"/>
      </w:rPr>
      <w:t xml:space="preserve"> </w:t>
    </w:r>
    <w:r>
      <w:rPr>
        <w:color w:val="1A1A1A"/>
        <w:sz w:val="15"/>
        <w:szCs w:val="15"/>
        <w:lang w:val="en-GB"/>
      </w:rPr>
      <w:t xml:space="preserve">    </w:t>
    </w:r>
    <w:r w:rsidRPr="00B919DB">
      <w:rPr>
        <w:sz w:val="15"/>
        <w:szCs w:val="15"/>
        <w:lang w:val="en-GB"/>
      </w:rPr>
      <w:t>ett@sze.hu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B91C" w14:textId="77777777" w:rsidR="00CC7303" w:rsidRDefault="00CC7303" w:rsidP="00D53A48">
      <w:r>
        <w:separator/>
      </w:r>
    </w:p>
  </w:footnote>
  <w:footnote w:type="continuationSeparator" w:id="0">
    <w:p w14:paraId="22C7BD71" w14:textId="77777777" w:rsidR="00CC7303" w:rsidRDefault="00CC7303" w:rsidP="00D53A48">
      <w:r>
        <w:continuationSeparator/>
      </w:r>
    </w:p>
  </w:footnote>
  <w:footnote w:type="continuationNotice" w:id="1">
    <w:p w14:paraId="232ACD45" w14:textId="77777777" w:rsidR="00CC7303" w:rsidRDefault="00CC7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579" w14:textId="038D4B76" w:rsidR="00AF3F7F" w:rsidRPr="001E38AD" w:rsidRDefault="002E32E5" w:rsidP="00D86328">
    <w:pPr>
      <w:pStyle w:val="lfej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val="en-GB" w:eastAsia="en-GB"/>
      </w:rPr>
      <w:drawing>
        <wp:inline distT="0" distB="0" distL="0" distR="0" wp14:anchorId="477740C3" wp14:editId="19E1B945">
          <wp:extent cx="6381115" cy="454660"/>
          <wp:effectExtent l="0" t="0" r="635" b="254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11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3162"/>
    <w:multiLevelType w:val="hybridMultilevel"/>
    <w:tmpl w:val="7716EF3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77689"/>
    <w:multiLevelType w:val="hybridMultilevel"/>
    <w:tmpl w:val="F92A8096"/>
    <w:lvl w:ilvl="0" w:tplc="0152F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4BA8"/>
    <w:multiLevelType w:val="multilevel"/>
    <w:tmpl w:val="2C368564"/>
    <w:styleLink w:val="Stlus1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" w15:restartNumberingAfterBreak="0">
    <w:nsid w:val="284B0903"/>
    <w:multiLevelType w:val="hybridMultilevel"/>
    <w:tmpl w:val="6016A592"/>
    <w:lvl w:ilvl="0" w:tplc="F95CDC92">
      <w:start w:val="1"/>
      <w:numFmt w:val="bullet"/>
      <w:pStyle w:val="Sorol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4D84"/>
    <w:multiLevelType w:val="hybridMultilevel"/>
    <w:tmpl w:val="F646A03C"/>
    <w:lvl w:ilvl="0" w:tplc="9AD4300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7553"/>
    <w:multiLevelType w:val="hybridMultilevel"/>
    <w:tmpl w:val="97DC46E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E02039"/>
    <w:multiLevelType w:val="hybridMultilevel"/>
    <w:tmpl w:val="C29EA0FE"/>
    <w:lvl w:ilvl="0" w:tplc="FB662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71E79"/>
    <w:multiLevelType w:val="hybridMultilevel"/>
    <w:tmpl w:val="74543360"/>
    <w:lvl w:ilvl="0" w:tplc="A784DE60">
      <w:start w:val="1"/>
      <w:numFmt w:val="decimal"/>
      <w:pStyle w:val="Listaszerbekezds"/>
      <w:lvlText w:val="%1. ábra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72959"/>
    <w:multiLevelType w:val="hybridMultilevel"/>
    <w:tmpl w:val="CB96C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37E9"/>
    <w:multiLevelType w:val="multilevel"/>
    <w:tmpl w:val="952C40BC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7CE45D7"/>
    <w:multiLevelType w:val="hybridMultilevel"/>
    <w:tmpl w:val="1D105764"/>
    <w:lvl w:ilvl="0" w:tplc="F364C5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58A8"/>
    <w:multiLevelType w:val="hybridMultilevel"/>
    <w:tmpl w:val="84FE7B20"/>
    <w:lvl w:ilvl="0" w:tplc="9AD4300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87B1F"/>
    <w:multiLevelType w:val="hybridMultilevel"/>
    <w:tmpl w:val="6FF6C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6D28"/>
    <w:multiLevelType w:val="hybridMultilevel"/>
    <w:tmpl w:val="D2DCD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382">
    <w:abstractNumId w:val="9"/>
  </w:num>
  <w:num w:numId="2" w16cid:durableId="587227565">
    <w:abstractNumId w:val="2"/>
  </w:num>
  <w:num w:numId="3" w16cid:durableId="1909684202">
    <w:abstractNumId w:val="7"/>
  </w:num>
  <w:num w:numId="4" w16cid:durableId="1851530174">
    <w:abstractNumId w:val="8"/>
  </w:num>
  <w:num w:numId="5" w16cid:durableId="12613653">
    <w:abstractNumId w:val="11"/>
  </w:num>
  <w:num w:numId="6" w16cid:durableId="1608272814">
    <w:abstractNumId w:val="3"/>
  </w:num>
  <w:num w:numId="7" w16cid:durableId="902058119">
    <w:abstractNumId w:val="4"/>
  </w:num>
  <w:num w:numId="8" w16cid:durableId="1183857735">
    <w:abstractNumId w:val="12"/>
  </w:num>
  <w:num w:numId="9" w16cid:durableId="1271817554">
    <w:abstractNumId w:val="10"/>
  </w:num>
  <w:num w:numId="10" w16cid:durableId="715201341">
    <w:abstractNumId w:val="7"/>
  </w:num>
  <w:num w:numId="11" w16cid:durableId="1282767702">
    <w:abstractNumId w:val="13"/>
  </w:num>
  <w:num w:numId="12" w16cid:durableId="779375399">
    <w:abstractNumId w:val="5"/>
  </w:num>
  <w:num w:numId="13" w16cid:durableId="1795516924">
    <w:abstractNumId w:val="0"/>
  </w:num>
  <w:num w:numId="14" w16cid:durableId="540168089">
    <w:abstractNumId w:val="7"/>
  </w:num>
  <w:num w:numId="15" w16cid:durableId="1476029490">
    <w:abstractNumId w:val="7"/>
  </w:num>
  <w:num w:numId="16" w16cid:durableId="1867979739">
    <w:abstractNumId w:val="1"/>
  </w:num>
  <w:num w:numId="17" w16cid:durableId="7778751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48"/>
    <w:rsid w:val="00000892"/>
    <w:rsid w:val="0000413C"/>
    <w:rsid w:val="00012C17"/>
    <w:rsid w:val="0001361C"/>
    <w:rsid w:val="0001530B"/>
    <w:rsid w:val="000231F0"/>
    <w:rsid w:val="000249C8"/>
    <w:rsid w:val="00025934"/>
    <w:rsid w:val="00026AB5"/>
    <w:rsid w:val="0003329F"/>
    <w:rsid w:val="0003730B"/>
    <w:rsid w:val="0004008A"/>
    <w:rsid w:val="00047D22"/>
    <w:rsid w:val="00051DA2"/>
    <w:rsid w:val="00053255"/>
    <w:rsid w:val="0005343A"/>
    <w:rsid w:val="00053DEC"/>
    <w:rsid w:val="00056789"/>
    <w:rsid w:val="00056E12"/>
    <w:rsid w:val="00060368"/>
    <w:rsid w:val="00065299"/>
    <w:rsid w:val="00077726"/>
    <w:rsid w:val="00081FD9"/>
    <w:rsid w:val="00084AA4"/>
    <w:rsid w:val="00085017"/>
    <w:rsid w:val="00090D73"/>
    <w:rsid w:val="000941F3"/>
    <w:rsid w:val="00094B97"/>
    <w:rsid w:val="0009558B"/>
    <w:rsid w:val="00095989"/>
    <w:rsid w:val="00097BFB"/>
    <w:rsid w:val="000A2947"/>
    <w:rsid w:val="000A3F55"/>
    <w:rsid w:val="000A5CBC"/>
    <w:rsid w:val="000A6488"/>
    <w:rsid w:val="000C165D"/>
    <w:rsid w:val="000C2233"/>
    <w:rsid w:val="000D1425"/>
    <w:rsid w:val="000D351B"/>
    <w:rsid w:val="000E2A89"/>
    <w:rsid w:val="000E655C"/>
    <w:rsid w:val="000E6FED"/>
    <w:rsid w:val="000E7E03"/>
    <w:rsid w:val="000F665E"/>
    <w:rsid w:val="00101677"/>
    <w:rsid w:val="00107A5E"/>
    <w:rsid w:val="00116A03"/>
    <w:rsid w:val="00121502"/>
    <w:rsid w:val="001258D2"/>
    <w:rsid w:val="00131F1D"/>
    <w:rsid w:val="00135EEF"/>
    <w:rsid w:val="00141482"/>
    <w:rsid w:val="001419DC"/>
    <w:rsid w:val="0014225C"/>
    <w:rsid w:val="0014306F"/>
    <w:rsid w:val="001445D1"/>
    <w:rsid w:val="001456E0"/>
    <w:rsid w:val="00146D9E"/>
    <w:rsid w:val="0016039C"/>
    <w:rsid w:val="001610FA"/>
    <w:rsid w:val="00165393"/>
    <w:rsid w:val="00182C61"/>
    <w:rsid w:val="0018522F"/>
    <w:rsid w:val="00186569"/>
    <w:rsid w:val="00193879"/>
    <w:rsid w:val="001A188B"/>
    <w:rsid w:val="001A4A02"/>
    <w:rsid w:val="001A54BC"/>
    <w:rsid w:val="001A6170"/>
    <w:rsid w:val="001A64FE"/>
    <w:rsid w:val="001B0412"/>
    <w:rsid w:val="001B2244"/>
    <w:rsid w:val="001C49E7"/>
    <w:rsid w:val="001C6ECB"/>
    <w:rsid w:val="001D17EB"/>
    <w:rsid w:val="001D1C41"/>
    <w:rsid w:val="001D262C"/>
    <w:rsid w:val="001D43F1"/>
    <w:rsid w:val="001D5252"/>
    <w:rsid w:val="001D67F7"/>
    <w:rsid w:val="001D6F5D"/>
    <w:rsid w:val="001E3200"/>
    <w:rsid w:val="001E38AD"/>
    <w:rsid w:val="001E56A7"/>
    <w:rsid w:val="001F1EC1"/>
    <w:rsid w:val="001F2663"/>
    <w:rsid w:val="001F4A6C"/>
    <w:rsid w:val="001F77B3"/>
    <w:rsid w:val="00201BE1"/>
    <w:rsid w:val="00203019"/>
    <w:rsid w:val="0020466A"/>
    <w:rsid w:val="00212699"/>
    <w:rsid w:val="00216503"/>
    <w:rsid w:val="002200F5"/>
    <w:rsid w:val="00225C13"/>
    <w:rsid w:val="002272A4"/>
    <w:rsid w:val="00232CDE"/>
    <w:rsid w:val="00237676"/>
    <w:rsid w:val="00237CE7"/>
    <w:rsid w:val="00240305"/>
    <w:rsid w:val="00240C01"/>
    <w:rsid w:val="00250209"/>
    <w:rsid w:val="002515B3"/>
    <w:rsid w:val="002534D8"/>
    <w:rsid w:val="00256D84"/>
    <w:rsid w:val="00256EC4"/>
    <w:rsid w:val="00270395"/>
    <w:rsid w:val="00270D9B"/>
    <w:rsid w:val="002838FC"/>
    <w:rsid w:val="00284F57"/>
    <w:rsid w:val="00286DFA"/>
    <w:rsid w:val="002908FC"/>
    <w:rsid w:val="00296985"/>
    <w:rsid w:val="00296CB3"/>
    <w:rsid w:val="002B0A7A"/>
    <w:rsid w:val="002B1EA4"/>
    <w:rsid w:val="002B2470"/>
    <w:rsid w:val="002B3BE3"/>
    <w:rsid w:val="002B70AC"/>
    <w:rsid w:val="002C2513"/>
    <w:rsid w:val="002C2543"/>
    <w:rsid w:val="002C45F6"/>
    <w:rsid w:val="002C47B4"/>
    <w:rsid w:val="002C78FC"/>
    <w:rsid w:val="002D0ECF"/>
    <w:rsid w:val="002E0105"/>
    <w:rsid w:val="002E1148"/>
    <w:rsid w:val="002E32E5"/>
    <w:rsid w:val="002E48D3"/>
    <w:rsid w:val="002E4AF4"/>
    <w:rsid w:val="002E5A4C"/>
    <w:rsid w:val="002E7AB8"/>
    <w:rsid w:val="002F35F0"/>
    <w:rsid w:val="002F460A"/>
    <w:rsid w:val="002F5B18"/>
    <w:rsid w:val="002F67D2"/>
    <w:rsid w:val="0030185C"/>
    <w:rsid w:val="0030212A"/>
    <w:rsid w:val="003110D4"/>
    <w:rsid w:val="0031542D"/>
    <w:rsid w:val="00320ABB"/>
    <w:rsid w:val="0032283F"/>
    <w:rsid w:val="0033093E"/>
    <w:rsid w:val="00335CD4"/>
    <w:rsid w:val="003363BC"/>
    <w:rsid w:val="00340498"/>
    <w:rsid w:val="00343129"/>
    <w:rsid w:val="0034594A"/>
    <w:rsid w:val="00346B25"/>
    <w:rsid w:val="0035044C"/>
    <w:rsid w:val="00350957"/>
    <w:rsid w:val="00352C35"/>
    <w:rsid w:val="003570DA"/>
    <w:rsid w:val="003570F3"/>
    <w:rsid w:val="003575C9"/>
    <w:rsid w:val="00374070"/>
    <w:rsid w:val="00375D9C"/>
    <w:rsid w:val="003819AF"/>
    <w:rsid w:val="00384F1C"/>
    <w:rsid w:val="003858A8"/>
    <w:rsid w:val="00387434"/>
    <w:rsid w:val="0039211C"/>
    <w:rsid w:val="003977F5"/>
    <w:rsid w:val="003A0834"/>
    <w:rsid w:val="003A1D03"/>
    <w:rsid w:val="003A52D7"/>
    <w:rsid w:val="003B00C9"/>
    <w:rsid w:val="003B01F7"/>
    <w:rsid w:val="003B05A4"/>
    <w:rsid w:val="003B08A9"/>
    <w:rsid w:val="003C09A0"/>
    <w:rsid w:val="003C2ECE"/>
    <w:rsid w:val="003C2F82"/>
    <w:rsid w:val="003C3AC9"/>
    <w:rsid w:val="003C73A7"/>
    <w:rsid w:val="003D3741"/>
    <w:rsid w:val="003D3EA1"/>
    <w:rsid w:val="003E37F6"/>
    <w:rsid w:val="003E3DD1"/>
    <w:rsid w:val="003F0661"/>
    <w:rsid w:val="003F0CF8"/>
    <w:rsid w:val="003F2612"/>
    <w:rsid w:val="004019D1"/>
    <w:rsid w:val="00403A33"/>
    <w:rsid w:val="00403C95"/>
    <w:rsid w:val="00413FB6"/>
    <w:rsid w:val="00414C0F"/>
    <w:rsid w:val="00414CD0"/>
    <w:rsid w:val="00415189"/>
    <w:rsid w:val="00415810"/>
    <w:rsid w:val="00416DCF"/>
    <w:rsid w:val="00417132"/>
    <w:rsid w:val="00420292"/>
    <w:rsid w:val="00420913"/>
    <w:rsid w:val="0042313D"/>
    <w:rsid w:val="00423C23"/>
    <w:rsid w:val="00424ED5"/>
    <w:rsid w:val="004304B5"/>
    <w:rsid w:val="004414DF"/>
    <w:rsid w:val="00452D08"/>
    <w:rsid w:val="004531F9"/>
    <w:rsid w:val="00466842"/>
    <w:rsid w:val="004669BC"/>
    <w:rsid w:val="004700AE"/>
    <w:rsid w:val="00472E5D"/>
    <w:rsid w:val="004739AC"/>
    <w:rsid w:val="0047784D"/>
    <w:rsid w:val="00477B64"/>
    <w:rsid w:val="00482EBA"/>
    <w:rsid w:val="00484D24"/>
    <w:rsid w:val="00485070"/>
    <w:rsid w:val="00486D45"/>
    <w:rsid w:val="004921AF"/>
    <w:rsid w:val="0049283D"/>
    <w:rsid w:val="00494E0B"/>
    <w:rsid w:val="004953F7"/>
    <w:rsid w:val="004A0ECD"/>
    <w:rsid w:val="004B187A"/>
    <w:rsid w:val="004B400B"/>
    <w:rsid w:val="004B740B"/>
    <w:rsid w:val="004C1A79"/>
    <w:rsid w:val="004C1E76"/>
    <w:rsid w:val="004C3BF2"/>
    <w:rsid w:val="004C442C"/>
    <w:rsid w:val="004D036E"/>
    <w:rsid w:val="004D3AB6"/>
    <w:rsid w:val="004D3BC4"/>
    <w:rsid w:val="004D73E0"/>
    <w:rsid w:val="004E3FF5"/>
    <w:rsid w:val="004E45B9"/>
    <w:rsid w:val="004E5577"/>
    <w:rsid w:val="004F2185"/>
    <w:rsid w:val="004F31CF"/>
    <w:rsid w:val="004F3E2C"/>
    <w:rsid w:val="00501F87"/>
    <w:rsid w:val="00503DC4"/>
    <w:rsid w:val="00504232"/>
    <w:rsid w:val="00504E9A"/>
    <w:rsid w:val="00505DB2"/>
    <w:rsid w:val="00507A0F"/>
    <w:rsid w:val="00512B8C"/>
    <w:rsid w:val="00517B47"/>
    <w:rsid w:val="00525371"/>
    <w:rsid w:val="00530EF1"/>
    <w:rsid w:val="00532A86"/>
    <w:rsid w:val="00532F6A"/>
    <w:rsid w:val="005350FE"/>
    <w:rsid w:val="00536DE2"/>
    <w:rsid w:val="0054197A"/>
    <w:rsid w:val="00544784"/>
    <w:rsid w:val="00545116"/>
    <w:rsid w:val="00545D0E"/>
    <w:rsid w:val="00560902"/>
    <w:rsid w:val="005617DA"/>
    <w:rsid w:val="00562B78"/>
    <w:rsid w:val="00563022"/>
    <w:rsid w:val="00567190"/>
    <w:rsid w:val="005738AC"/>
    <w:rsid w:val="00573F6A"/>
    <w:rsid w:val="00581EB6"/>
    <w:rsid w:val="00582156"/>
    <w:rsid w:val="00585B71"/>
    <w:rsid w:val="005865DF"/>
    <w:rsid w:val="00590BF3"/>
    <w:rsid w:val="0059345D"/>
    <w:rsid w:val="005A4F63"/>
    <w:rsid w:val="005A5932"/>
    <w:rsid w:val="005A7FB6"/>
    <w:rsid w:val="005B08B5"/>
    <w:rsid w:val="005B32F6"/>
    <w:rsid w:val="005B43BF"/>
    <w:rsid w:val="005B477D"/>
    <w:rsid w:val="005B6699"/>
    <w:rsid w:val="005C007E"/>
    <w:rsid w:val="005C34E2"/>
    <w:rsid w:val="005C6720"/>
    <w:rsid w:val="005C7AE9"/>
    <w:rsid w:val="005D06B0"/>
    <w:rsid w:val="005D0F11"/>
    <w:rsid w:val="005D1817"/>
    <w:rsid w:val="005D7EA7"/>
    <w:rsid w:val="005E55D5"/>
    <w:rsid w:val="005E620C"/>
    <w:rsid w:val="005F1DCF"/>
    <w:rsid w:val="005F4415"/>
    <w:rsid w:val="00603303"/>
    <w:rsid w:val="006037C1"/>
    <w:rsid w:val="00603FAE"/>
    <w:rsid w:val="00604FDE"/>
    <w:rsid w:val="006127D3"/>
    <w:rsid w:val="00614A79"/>
    <w:rsid w:val="006174F2"/>
    <w:rsid w:val="0062012F"/>
    <w:rsid w:val="00620586"/>
    <w:rsid w:val="00621BC2"/>
    <w:rsid w:val="00622DBD"/>
    <w:rsid w:val="00626B99"/>
    <w:rsid w:val="006309D8"/>
    <w:rsid w:val="00632CFC"/>
    <w:rsid w:val="00633566"/>
    <w:rsid w:val="006363EA"/>
    <w:rsid w:val="00640C46"/>
    <w:rsid w:val="00646B9C"/>
    <w:rsid w:val="00655643"/>
    <w:rsid w:val="00656E71"/>
    <w:rsid w:val="00660D38"/>
    <w:rsid w:val="006653DA"/>
    <w:rsid w:val="00665EEE"/>
    <w:rsid w:val="00667E88"/>
    <w:rsid w:val="00673BCB"/>
    <w:rsid w:val="00674960"/>
    <w:rsid w:val="00675553"/>
    <w:rsid w:val="00675A17"/>
    <w:rsid w:val="00676D9F"/>
    <w:rsid w:val="00680137"/>
    <w:rsid w:val="00680EC4"/>
    <w:rsid w:val="006820CD"/>
    <w:rsid w:val="00684F0B"/>
    <w:rsid w:val="0068552C"/>
    <w:rsid w:val="00686882"/>
    <w:rsid w:val="006935B3"/>
    <w:rsid w:val="00694E78"/>
    <w:rsid w:val="00696111"/>
    <w:rsid w:val="00696D39"/>
    <w:rsid w:val="006A149A"/>
    <w:rsid w:val="006B1545"/>
    <w:rsid w:val="006B4147"/>
    <w:rsid w:val="006C0729"/>
    <w:rsid w:val="006D04D5"/>
    <w:rsid w:val="006D0680"/>
    <w:rsid w:val="006D1072"/>
    <w:rsid w:val="006D3693"/>
    <w:rsid w:val="006D45AE"/>
    <w:rsid w:val="006D5A22"/>
    <w:rsid w:val="006E138E"/>
    <w:rsid w:val="006E4216"/>
    <w:rsid w:val="006E5378"/>
    <w:rsid w:val="006F1791"/>
    <w:rsid w:val="006F244C"/>
    <w:rsid w:val="006F58CA"/>
    <w:rsid w:val="006F5D89"/>
    <w:rsid w:val="006F6E2C"/>
    <w:rsid w:val="006F72C3"/>
    <w:rsid w:val="007075C0"/>
    <w:rsid w:val="00714A46"/>
    <w:rsid w:val="00717E15"/>
    <w:rsid w:val="007256EF"/>
    <w:rsid w:val="00725768"/>
    <w:rsid w:val="00725D98"/>
    <w:rsid w:val="007269D9"/>
    <w:rsid w:val="00735E68"/>
    <w:rsid w:val="0074104C"/>
    <w:rsid w:val="007431DD"/>
    <w:rsid w:val="00744141"/>
    <w:rsid w:val="0075053F"/>
    <w:rsid w:val="00752B37"/>
    <w:rsid w:val="007608F7"/>
    <w:rsid w:val="00761680"/>
    <w:rsid w:val="007711E8"/>
    <w:rsid w:val="00774D6E"/>
    <w:rsid w:val="00790CC7"/>
    <w:rsid w:val="00793163"/>
    <w:rsid w:val="007979A6"/>
    <w:rsid w:val="007B0DDD"/>
    <w:rsid w:val="007B2957"/>
    <w:rsid w:val="007B38FE"/>
    <w:rsid w:val="007C33C4"/>
    <w:rsid w:val="007C41D3"/>
    <w:rsid w:val="007D24B1"/>
    <w:rsid w:val="007D27BB"/>
    <w:rsid w:val="007D55EB"/>
    <w:rsid w:val="007D6878"/>
    <w:rsid w:val="007D7236"/>
    <w:rsid w:val="007E12B0"/>
    <w:rsid w:val="007E7365"/>
    <w:rsid w:val="007F0B6C"/>
    <w:rsid w:val="007F4828"/>
    <w:rsid w:val="007F52DE"/>
    <w:rsid w:val="007F5513"/>
    <w:rsid w:val="00802C6E"/>
    <w:rsid w:val="00803BFF"/>
    <w:rsid w:val="00806087"/>
    <w:rsid w:val="008131FC"/>
    <w:rsid w:val="00815DD3"/>
    <w:rsid w:val="0081717A"/>
    <w:rsid w:val="00821899"/>
    <w:rsid w:val="00824300"/>
    <w:rsid w:val="00830B53"/>
    <w:rsid w:val="0083597F"/>
    <w:rsid w:val="00851021"/>
    <w:rsid w:val="00855CFE"/>
    <w:rsid w:val="00861800"/>
    <w:rsid w:val="008631B9"/>
    <w:rsid w:val="00866EEC"/>
    <w:rsid w:val="008701D4"/>
    <w:rsid w:val="00872EF7"/>
    <w:rsid w:val="0087372E"/>
    <w:rsid w:val="00875F71"/>
    <w:rsid w:val="00880004"/>
    <w:rsid w:val="0088542C"/>
    <w:rsid w:val="008876BC"/>
    <w:rsid w:val="00894503"/>
    <w:rsid w:val="008A0374"/>
    <w:rsid w:val="008A42CB"/>
    <w:rsid w:val="008A4C45"/>
    <w:rsid w:val="008B1C6D"/>
    <w:rsid w:val="008B648B"/>
    <w:rsid w:val="008B659D"/>
    <w:rsid w:val="008B7FC1"/>
    <w:rsid w:val="008C01F4"/>
    <w:rsid w:val="008D3CA3"/>
    <w:rsid w:val="008D45ED"/>
    <w:rsid w:val="008D7096"/>
    <w:rsid w:val="008E35FA"/>
    <w:rsid w:val="008E46D1"/>
    <w:rsid w:val="008E69C4"/>
    <w:rsid w:val="008E7D3D"/>
    <w:rsid w:val="008F1A77"/>
    <w:rsid w:val="008F7C39"/>
    <w:rsid w:val="009001DB"/>
    <w:rsid w:val="00902CB8"/>
    <w:rsid w:val="0090326B"/>
    <w:rsid w:val="00905118"/>
    <w:rsid w:val="00910F48"/>
    <w:rsid w:val="0091212A"/>
    <w:rsid w:val="009221B0"/>
    <w:rsid w:val="009248D1"/>
    <w:rsid w:val="00934120"/>
    <w:rsid w:val="00935720"/>
    <w:rsid w:val="00936358"/>
    <w:rsid w:val="00952669"/>
    <w:rsid w:val="00955463"/>
    <w:rsid w:val="00960833"/>
    <w:rsid w:val="0096264E"/>
    <w:rsid w:val="0097403A"/>
    <w:rsid w:val="00974FEE"/>
    <w:rsid w:val="009807DF"/>
    <w:rsid w:val="009838AF"/>
    <w:rsid w:val="00992D5A"/>
    <w:rsid w:val="00992FD0"/>
    <w:rsid w:val="00995333"/>
    <w:rsid w:val="009A167A"/>
    <w:rsid w:val="009A1E95"/>
    <w:rsid w:val="009A691C"/>
    <w:rsid w:val="009B3471"/>
    <w:rsid w:val="009B7EE2"/>
    <w:rsid w:val="009C13E9"/>
    <w:rsid w:val="009C1930"/>
    <w:rsid w:val="009C46A3"/>
    <w:rsid w:val="009C55A6"/>
    <w:rsid w:val="009D3874"/>
    <w:rsid w:val="009D3ABE"/>
    <w:rsid w:val="009E066C"/>
    <w:rsid w:val="009E1BD9"/>
    <w:rsid w:val="009E3FB9"/>
    <w:rsid w:val="009F0DFC"/>
    <w:rsid w:val="009F19D7"/>
    <w:rsid w:val="00A019A7"/>
    <w:rsid w:val="00A030CC"/>
    <w:rsid w:val="00A069C3"/>
    <w:rsid w:val="00A131CE"/>
    <w:rsid w:val="00A1438A"/>
    <w:rsid w:val="00A23136"/>
    <w:rsid w:val="00A30F8D"/>
    <w:rsid w:val="00A3251F"/>
    <w:rsid w:val="00A37BF4"/>
    <w:rsid w:val="00A40B05"/>
    <w:rsid w:val="00A444D1"/>
    <w:rsid w:val="00A44CA7"/>
    <w:rsid w:val="00A5701A"/>
    <w:rsid w:val="00A61911"/>
    <w:rsid w:val="00A643E1"/>
    <w:rsid w:val="00A65E70"/>
    <w:rsid w:val="00A675C6"/>
    <w:rsid w:val="00A703BC"/>
    <w:rsid w:val="00A82EC0"/>
    <w:rsid w:val="00A90CA9"/>
    <w:rsid w:val="00A92D99"/>
    <w:rsid w:val="00A9537A"/>
    <w:rsid w:val="00A97605"/>
    <w:rsid w:val="00AA1E94"/>
    <w:rsid w:val="00AA280D"/>
    <w:rsid w:val="00AA538F"/>
    <w:rsid w:val="00AA7237"/>
    <w:rsid w:val="00AA7E3B"/>
    <w:rsid w:val="00AB033B"/>
    <w:rsid w:val="00AB4FFE"/>
    <w:rsid w:val="00AC44B4"/>
    <w:rsid w:val="00AC5ACA"/>
    <w:rsid w:val="00AD0D47"/>
    <w:rsid w:val="00AD1AE1"/>
    <w:rsid w:val="00AD29DD"/>
    <w:rsid w:val="00AD5409"/>
    <w:rsid w:val="00AF3F7F"/>
    <w:rsid w:val="00AF50B6"/>
    <w:rsid w:val="00B02EA8"/>
    <w:rsid w:val="00B20AE8"/>
    <w:rsid w:val="00B2361F"/>
    <w:rsid w:val="00B3089E"/>
    <w:rsid w:val="00B30EEB"/>
    <w:rsid w:val="00B3570B"/>
    <w:rsid w:val="00B410B2"/>
    <w:rsid w:val="00B463D3"/>
    <w:rsid w:val="00B4653D"/>
    <w:rsid w:val="00B53E7A"/>
    <w:rsid w:val="00B56FFE"/>
    <w:rsid w:val="00B60DF6"/>
    <w:rsid w:val="00B613DC"/>
    <w:rsid w:val="00B63C55"/>
    <w:rsid w:val="00B64D45"/>
    <w:rsid w:val="00B67245"/>
    <w:rsid w:val="00B71004"/>
    <w:rsid w:val="00B71022"/>
    <w:rsid w:val="00B718CE"/>
    <w:rsid w:val="00B77240"/>
    <w:rsid w:val="00B77A0E"/>
    <w:rsid w:val="00B81F1D"/>
    <w:rsid w:val="00B919DB"/>
    <w:rsid w:val="00B965F5"/>
    <w:rsid w:val="00B979D8"/>
    <w:rsid w:val="00BA0B76"/>
    <w:rsid w:val="00BB299C"/>
    <w:rsid w:val="00BB3333"/>
    <w:rsid w:val="00BB7FC8"/>
    <w:rsid w:val="00BC05B7"/>
    <w:rsid w:val="00BC375C"/>
    <w:rsid w:val="00BC6D48"/>
    <w:rsid w:val="00BD34C4"/>
    <w:rsid w:val="00BD4DCC"/>
    <w:rsid w:val="00BD62DA"/>
    <w:rsid w:val="00BE183B"/>
    <w:rsid w:val="00BE5965"/>
    <w:rsid w:val="00BF11C4"/>
    <w:rsid w:val="00BF552A"/>
    <w:rsid w:val="00BF6F6A"/>
    <w:rsid w:val="00C00983"/>
    <w:rsid w:val="00C02FF4"/>
    <w:rsid w:val="00C04495"/>
    <w:rsid w:val="00C06B91"/>
    <w:rsid w:val="00C11684"/>
    <w:rsid w:val="00C13E03"/>
    <w:rsid w:val="00C150E6"/>
    <w:rsid w:val="00C16FD9"/>
    <w:rsid w:val="00C213CF"/>
    <w:rsid w:val="00C23119"/>
    <w:rsid w:val="00C236BB"/>
    <w:rsid w:val="00C23727"/>
    <w:rsid w:val="00C252EB"/>
    <w:rsid w:val="00C33B17"/>
    <w:rsid w:val="00C459C4"/>
    <w:rsid w:val="00C473A6"/>
    <w:rsid w:val="00C51F55"/>
    <w:rsid w:val="00C55B52"/>
    <w:rsid w:val="00C60C44"/>
    <w:rsid w:val="00C6159A"/>
    <w:rsid w:val="00C63C23"/>
    <w:rsid w:val="00C70C05"/>
    <w:rsid w:val="00C71B52"/>
    <w:rsid w:val="00C7446E"/>
    <w:rsid w:val="00C75AE9"/>
    <w:rsid w:val="00C81216"/>
    <w:rsid w:val="00C90F49"/>
    <w:rsid w:val="00C92566"/>
    <w:rsid w:val="00C92E99"/>
    <w:rsid w:val="00C9396E"/>
    <w:rsid w:val="00C939A7"/>
    <w:rsid w:val="00C94537"/>
    <w:rsid w:val="00C97A6E"/>
    <w:rsid w:val="00C97FEF"/>
    <w:rsid w:val="00CA142B"/>
    <w:rsid w:val="00CA1DFE"/>
    <w:rsid w:val="00CB4F54"/>
    <w:rsid w:val="00CB530C"/>
    <w:rsid w:val="00CB588D"/>
    <w:rsid w:val="00CB5C0C"/>
    <w:rsid w:val="00CC2553"/>
    <w:rsid w:val="00CC39F3"/>
    <w:rsid w:val="00CC5EF5"/>
    <w:rsid w:val="00CC7303"/>
    <w:rsid w:val="00CD0202"/>
    <w:rsid w:val="00CD0EC3"/>
    <w:rsid w:val="00CE125C"/>
    <w:rsid w:val="00CE5FE5"/>
    <w:rsid w:val="00CE6031"/>
    <w:rsid w:val="00CF4F94"/>
    <w:rsid w:val="00D10551"/>
    <w:rsid w:val="00D14F81"/>
    <w:rsid w:val="00D173B4"/>
    <w:rsid w:val="00D212E5"/>
    <w:rsid w:val="00D219DA"/>
    <w:rsid w:val="00D2283E"/>
    <w:rsid w:val="00D22E96"/>
    <w:rsid w:val="00D260CD"/>
    <w:rsid w:val="00D26916"/>
    <w:rsid w:val="00D305EB"/>
    <w:rsid w:val="00D422D0"/>
    <w:rsid w:val="00D438A1"/>
    <w:rsid w:val="00D50233"/>
    <w:rsid w:val="00D53A48"/>
    <w:rsid w:val="00D54B52"/>
    <w:rsid w:val="00D65D20"/>
    <w:rsid w:val="00D73056"/>
    <w:rsid w:val="00D76A6D"/>
    <w:rsid w:val="00D775DE"/>
    <w:rsid w:val="00D86328"/>
    <w:rsid w:val="00D90C69"/>
    <w:rsid w:val="00D9148C"/>
    <w:rsid w:val="00D91C6B"/>
    <w:rsid w:val="00D95AD7"/>
    <w:rsid w:val="00DA107A"/>
    <w:rsid w:val="00DC1E40"/>
    <w:rsid w:val="00DC5F18"/>
    <w:rsid w:val="00DD0D51"/>
    <w:rsid w:val="00DD38F5"/>
    <w:rsid w:val="00DD5AD3"/>
    <w:rsid w:val="00DD5C5E"/>
    <w:rsid w:val="00DD6871"/>
    <w:rsid w:val="00DE16EA"/>
    <w:rsid w:val="00DE77BB"/>
    <w:rsid w:val="00E146D4"/>
    <w:rsid w:val="00E16014"/>
    <w:rsid w:val="00E2143A"/>
    <w:rsid w:val="00E22A98"/>
    <w:rsid w:val="00E246A1"/>
    <w:rsid w:val="00E26731"/>
    <w:rsid w:val="00E27549"/>
    <w:rsid w:val="00E32E92"/>
    <w:rsid w:val="00E336D2"/>
    <w:rsid w:val="00E35128"/>
    <w:rsid w:val="00E43B84"/>
    <w:rsid w:val="00E47908"/>
    <w:rsid w:val="00E51832"/>
    <w:rsid w:val="00E567AE"/>
    <w:rsid w:val="00E6039A"/>
    <w:rsid w:val="00E6342F"/>
    <w:rsid w:val="00E6620A"/>
    <w:rsid w:val="00E809B8"/>
    <w:rsid w:val="00E82559"/>
    <w:rsid w:val="00E82D0A"/>
    <w:rsid w:val="00E83FA9"/>
    <w:rsid w:val="00E90153"/>
    <w:rsid w:val="00E91BE5"/>
    <w:rsid w:val="00E936E5"/>
    <w:rsid w:val="00E93D37"/>
    <w:rsid w:val="00E941A9"/>
    <w:rsid w:val="00EA15ED"/>
    <w:rsid w:val="00EA3DF5"/>
    <w:rsid w:val="00EB740C"/>
    <w:rsid w:val="00EC117A"/>
    <w:rsid w:val="00EC45DB"/>
    <w:rsid w:val="00EC6030"/>
    <w:rsid w:val="00EC7FAF"/>
    <w:rsid w:val="00ED2DBA"/>
    <w:rsid w:val="00ED5252"/>
    <w:rsid w:val="00EE04EA"/>
    <w:rsid w:val="00EE25D7"/>
    <w:rsid w:val="00EE62C4"/>
    <w:rsid w:val="00EE62CF"/>
    <w:rsid w:val="00EF1EAA"/>
    <w:rsid w:val="00EF1FC6"/>
    <w:rsid w:val="00EF58E8"/>
    <w:rsid w:val="00F13A91"/>
    <w:rsid w:val="00F179D6"/>
    <w:rsid w:val="00F21670"/>
    <w:rsid w:val="00F25E8A"/>
    <w:rsid w:val="00F25EF4"/>
    <w:rsid w:val="00F26F39"/>
    <w:rsid w:val="00F32590"/>
    <w:rsid w:val="00F36118"/>
    <w:rsid w:val="00F42099"/>
    <w:rsid w:val="00F43C44"/>
    <w:rsid w:val="00F5138D"/>
    <w:rsid w:val="00F615C3"/>
    <w:rsid w:val="00F65BE9"/>
    <w:rsid w:val="00F713BB"/>
    <w:rsid w:val="00F73AB3"/>
    <w:rsid w:val="00F816B8"/>
    <w:rsid w:val="00F82A76"/>
    <w:rsid w:val="00F850F8"/>
    <w:rsid w:val="00F91872"/>
    <w:rsid w:val="00F91EF2"/>
    <w:rsid w:val="00F97177"/>
    <w:rsid w:val="00FA12F2"/>
    <w:rsid w:val="00FA378D"/>
    <w:rsid w:val="00FB3049"/>
    <w:rsid w:val="00FB3842"/>
    <w:rsid w:val="00FB6EEB"/>
    <w:rsid w:val="00FC47DE"/>
    <w:rsid w:val="00FC6F01"/>
    <w:rsid w:val="00FD1672"/>
    <w:rsid w:val="00FE0EE5"/>
    <w:rsid w:val="00FE46B8"/>
    <w:rsid w:val="00FE5EAF"/>
    <w:rsid w:val="00FE6B27"/>
    <w:rsid w:val="00FE6E3F"/>
    <w:rsid w:val="00FF0133"/>
    <w:rsid w:val="00FF1151"/>
    <w:rsid w:val="00FF62B3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CD48F"/>
  <w15:docId w15:val="{B17778E7-CB04-4FDE-820A-BCB2A56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2F2"/>
    <w:pPr>
      <w:spacing w:after="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8E46D1"/>
    <w:pPr>
      <w:keepNext/>
      <w:keepLines/>
      <w:numPr>
        <w:numId w:val="1"/>
      </w:numPr>
      <w:spacing w:before="20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5C0C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E620C"/>
    <w:pPr>
      <w:keepNext/>
      <w:keepLines/>
      <w:numPr>
        <w:ilvl w:val="2"/>
        <w:numId w:val="1"/>
      </w:numPr>
      <w:spacing w:before="120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B5C0C"/>
    <w:pPr>
      <w:keepNext/>
      <w:keepLines/>
      <w:numPr>
        <w:ilvl w:val="3"/>
        <w:numId w:val="1"/>
      </w:numPr>
      <w:spacing w:before="120"/>
      <w:outlineLvl w:val="3"/>
    </w:pPr>
    <w:rPr>
      <w:rFonts w:eastAsiaTheme="majorEastAsia" w:cstheme="majorBidi"/>
      <w:bCs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620C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C0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C0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C0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C0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3A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3A48"/>
  </w:style>
  <w:style w:type="paragraph" w:styleId="llb">
    <w:name w:val="footer"/>
    <w:basedOn w:val="Norml"/>
    <w:link w:val="llbChar"/>
    <w:uiPriority w:val="99"/>
    <w:unhideWhenUsed/>
    <w:rsid w:val="00D53A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A48"/>
  </w:style>
  <w:style w:type="table" w:styleId="Rcsostblzat">
    <w:name w:val="Table Grid"/>
    <w:basedOn w:val="Normltblzat"/>
    <w:uiPriority w:val="39"/>
    <w:rsid w:val="00D5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C7AE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7A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7AE9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8E46D1"/>
    <w:rPr>
      <w:rFonts w:eastAsiaTheme="majorEastAsia" w:cstheme="majorBidi"/>
      <w:b/>
      <w:bC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CB5C0C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E620C"/>
    <w:rPr>
      <w:rFonts w:eastAsiaTheme="majorEastAsia" w:cstheme="majorBidi"/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rsid w:val="0068013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80137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B5C0C"/>
    <w:rPr>
      <w:rFonts w:eastAsiaTheme="majorEastAsia" w:cstheme="majorBidi"/>
      <w:bCs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620C"/>
    <w:rPr>
      <w:rFonts w:eastAsiaTheme="majorEastAsia" w:cstheme="majorBidi"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C0C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C0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numbering" w:customStyle="1" w:styleId="Stlus1">
    <w:name w:val="Stílus1"/>
    <w:uiPriority w:val="99"/>
    <w:rsid w:val="005E620C"/>
    <w:pPr>
      <w:numPr>
        <w:numId w:val="2"/>
      </w:numPr>
    </w:pPr>
  </w:style>
  <w:style w:type="paragraph" w:styleId="Listaszerbekezds">
    <w:name w:val="List Paragraph"/>
    <w:basedOn w:val="Norml"/>
    <w:link w:val="ListaszerbekezdsChar"/>
    <w:uiPriority w:val="34"/>
    <w:qFormat/>
    <w:rsid w:val="006935B3"/>
    <w:pPr>
      <w:numPr>
        <w:numId w:val="3"/>
      </w:numPr>
      <w:spacing w:before="120" w:after="120"/>
      <w:contextualSpacing/>
    </w:pPr>
  </w:style>
  <w:style w:type="character" w:styleId="Sorszma">
    <w:name w:val="line number"/>
    <w:basedOn w:val="Bekezdsalapbettpusa"/>
    <w:uiPriority w:val="99"/>
    <w:semiHidden/>
    <w:unhideWhenUsed/>
    <w:rsid w:val="007F4828"/>
    <w:rPr>
      <w:rFonts w:ascii="Arial" w:hAnsi="Arial"/>
      <w:sz w:val="16"/>
    </w:rPr>
  </w:style>
  <w:style w:type="paragraph" w:styleId="TJ1">
    <w:name w:val="toc 1"/>
    <w:basedOn w:val="Norml"/>
    <w:next w:val="Norml"/>
    <w:autoRedefine/>
    <w:uiPriority w:val="39"/>
    <w:unhideWhenUsed/>
    <w:rsid w:val="002B2470"/>
    <w:pPr>
      <w:spacing w:before="120"/>
    </w:pPr>
    <w:rPr>
      <w:bCs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2B2470"/>
    <w:pPr>
      <w:spacing w:before="120"/>
      <w:ind w:left="200"/>
    </w:pPr>
    <w:rPr>
      <w:bCs/>
    </w:rPr>
  </w:style>
  <w:style w:type="paragraph" w:styleId="TJ3">
    <w:name w:val="toc 3"/>
    <w:basedOn w:val="Norml"/>
    <w:next w:val="Norml"/>
    <w:autoRedefine/>
    <w:uiPriority w:val="39"/>
    <w:unhideWhenUsed/>
    <w:rsid w:val="002B2470"/>
    <w:pPr>
      <w:ind w:left="400"/>
    </w:pPr>
    <w:rPr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7F4828"/>
    <w:pPr>
      <w:ind w:left="600"/>
    </w:pPr>
    <w:rPr>
      <w:szCs w:val="20"/>
    </w:rPr>
  </w:style>
  <w:style w:type="paragraph" w:styleId="Nincstrkz">
    <w:name w:val="No Spacing"/>
    <w:uiPriority w:val="1"/>
    <w:qFormat/>
    <w:rsid w:val="009B7EE2"/>
    <w:pPr>
      <w:spacing w:after="0" w:line="240" w:lineRule="auto"/>
    </w:pPr>
    <w:rPr>
      <w:sz w:val="24"/>
    </w:rPr>
  </w:style>
  <w:style w:type="character" w:styleId="Finomkiemels">
    <w:name w:val="Subtle Emphasis"/>
    <w:aliases w:val="Forráskód"/>
    <w:basedOn w:val="Bekezdsalapbettpusa"/>
    <w:uiPriority w:val="19"/>
    <w:qFormat/>
    <w:rsid w:val="003F0661"/>
    <w:rPr>
      <w:rFonts w:ascii="Consolas" w:hAnsi="Consolas"/>
      <w:i w:val="0"/>
      <w:iCs/>
      <w:color w:val="404040" w:themeColor="text1" w:themeTint="BF"/>
      <w:sz w:val="18"/>
    </w:rPr>
  </w:style>
  <w:style w:type="table" w:styleId="Tblzatrcsosvilgos">
    <w:name w:val="Grid Table Light"/>
    <w:basedOn w:val="Normltblzat"/>
    <w:uiPriority w:val="40"/>
    <w:rsid w:val="00DD68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31542D"/>
    <w:rPr>
      <w:color w:val="80808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80137"/>
    <w:pPr>
      <w:numPr>
        <w:numId w:val="0"/>
      </w:numPr>
      <w:spacing w:before="240" w:after="0" w:line="259" w:lineRule="auto"/>
      <w:outlineLvl w:val="9"/>
    </w:pPr>
    <w:rPr>
      <w:b w:val="0"/>
      <w:bCs w:val="0"/>
      <w:color w:val="595959" w:themeColor="text1" w:themeTint="A6"/>
      <w:sz w:val="32"/>
      <w:szCs w:val="32"/>
      <w:lang w:eastAsia="hu-HU"/>
    </w:rPr>
  </w:style>
  <w:style w:type="paragraph" w:styleId="Vltozat">
    <w:name w:val="Revision"/>
    <w:hidden/>
    <w:uiPriority w:val="99"/>
    <w:semiHidden/>
    <w:rsid w:val="001258D2"/>
    <w:pPr>
      <w:spacing w:after="0" w:line="240" w:lineRule="auto"/>
    </w:pPr>
    <w:rPr>
      <w:sz w:val="20"/>
    </w:rPr>
  </w:style>
  <w:style w:type="table" w:customStyle="1" w:styleId="Tblzatrcsosvilgos1">
    <w:name w:val="Táblázat (rácsos) – világos1"/>
    <w:basedOn w:val="Normltblzat"/>
    <w:uiPriority w:val="40"/>
    <w:rsid w:val="001258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palrs">
    <w:name w:val="caption"/>
    <w:basedOn w:val="Norml"/>
    <w:next w:val="Norml"/>
    <w:unhideWhenUsed/>
    <w:qFormat/>
    <w:rsid w:val="0034594A"/>
    <w:pPr>
      <w:spacing w:before="120" w:after="160" w:line="480" w:lineRule="auto"/>
      <w:jc w:val="center"/>
    </w:pPr>
    <w:rPr>
      <w:rFonts w:cstheme="minorBidi"/>
      <w:bCs/>
      <w:color w:val="595959" w:themeColor="text1" w:themeTint="A6"/>
      <w:sz w:val="18"/>
      <w:szCs w:val="18"/>
    </w:rPr>
  </w:style>
  <w:style w:type="character" w:styleId="Erskiemels">
    <w:name w:val="Intense Emphasis"/>
    <w:basedOn w:val="Bekezdsalapbettpusa"/>
    <w:uiPriority w:val="21"/>
    <w:qFormat/>
    <w:rsid w:val="00995333"/>
    <w:rPr>
      <w:b/>
      <w:bCs/>
      <w:i/>
      <w:iCs/>
      <w:color w:val="4F81BD" w:themeColor="accent1"/>
    </w:rPr>
  </w:style>
  <w:style w:type="paragraph" w:styleId="TJ5">
    <w:name w:val="toc 5"/>
    <w:basedOn w:val="Norml"/>
    <w:next w:val="Norml"/>
    <w:autoRedefine/>
    <w:uiPriority w:val="39"/>
    <w:unhideWhenUsed/>
    <w:rsid w:val="008E46D1"/>
    <w:pPr>
      <w:ind w:left="800"/>
    </w:pPr>
    <w:rPr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8E46D1"/>
    <w:pPr>
      <w:ind w:left="1000"/>
    </w:pPr>
    <w:rPr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8E46D1"/>
    <w:pPr>
      <w:ind w:left="1200"/>
    </w:pPr>
    <w:rPr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8E46D1"/>
    <w:pPr>
      <w:ind w:left="1400"/>
    </w:pPr>
    <w:rPr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8E46D1"/>
    <w:pPr>
      <w:ind w:left="1600"/>
    </w:pPr>
    <w:rPr>
      <w:szCs w:val="20"/>
    </w:rPr>
  </w:style>
  <w:style w:type="paragraph" w:customStyle="1" w:styleId="ToDo">
    <w:name w:val="ToDo"/>
    <w:basedOn w:val="Norml"/>
    <w:link w:val="ToDoChar"/>
    <w:qFormat/>
    <w:rsid w:val="006935B3"/>
    <w:rPr>
      <w:color w:val="FF5050"/>
    </w:rPr>
  </w:style>
  <w:style w:type="character" w:customStyle="1" w:styleId="ToDoChar">
    <w:name w:val="ToDo Char"/>
    <w:basedOn w:val="Bekezdsalapbettpusa"/>
    <w:link w:val="ToDo"/>
    <w:rsid w:val="006935B3"/>
    <w:rPr>
      <w:color w:val="FF5050"/>
      <w:sz w:val="20"/>
    </w:rPr>
  </w:style>
  <w:style w:type="paragraph" w:styleId="NormlWeb">
    <w:name w:val="Normal (Web)"/>
    <w:basedOn w:val="Norml"/>
    <w:uiPriority w:val="99"/>
    <w:semiHidden/>
    <w:unhideWhenUsed/>
    <w:rsid w:val="004669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TML-kd">
    <w:name w:val="HTML Code"/>
    <w:basedOn w:val="Bekezdsalapbettpusa"/>
    <w:uiPriority w:val="99"/>
    <w:semiHidden/>
    <w:unhideWhenUsed/>
    <w:rsid w:val="00505DB2"/>
    <w:rPr>
      <w:rFonts w:ascii="Courier New" w:eastAsia="Times New Roman" w:hAnsi="Courier New" w:cs="Courier New"/>
      <w:sz w:val="20"/>
      <w:szCs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3C3AC9"/>
  </w:style>
  <w:style w:type="character" w:customStyle="1" w:styleId="UnresolvedMention1">
    <w:name w:val="Unresolved Mention1"/>
    <w:basedOn w:val="Bekezdsalapbettpusa"/>
    <w:uiPriority w:val="99"/>
    <w:semiHidden/>
    <w:unhideWhenUsed/>
    <w:rsid w:val="00403A33"/>
    <w:rPr>
      <w:color w:val="808080"/>
      <w:shd w:val="clear" w:color="auto" w:fill="E6E6E6"/>
    </w:rPr>
  </w:style>
  <w:style w:type="paragraph" w:customStyle="1" w:styleId="Kd1">
    <w:name w:val="Kód1"/>
    <w:basedOn w:val="Norml"/>
    <w:link w:val="Kd1Char"/>
    <w:qFormat/>
    <w:rsid w:val="0033093E"/>
    <w:rPr>
      <w:rFonts w:ascii="Consolas" w:hAnsi="Consolas"/>
      <w:b/>
      <w:noProof/>
      <w:szCs w:val="24"/>
    </w:rPr>
  </w:style>
  <w:style w:type="character" w:customStyle="1" w:styleId="Kd1Char">
    <w:name w:val="Kód1 Char"/>
    <w:basedOn w:val="Bekezdsalapbettpusa"/>
    <w:link w:val="Kd1"/>
    <w:rsid w:val="0033093E"/>
    <w:rPr>
      <w:rFonts w:ascii="Consolas" w:hAnsi="Consolas"/>
      <w:b/>
      <w:noProof/>
      <w:sz w:val="20"/>
      <w:szCs w:val="24"/>
    </w:rPr>
  </w:style>
  <w:style w:type="character" w:customStyle="1" w:styleId="sc12">
    <w:name w:val="sc12"/>
    <w:basedOn w:val="Bekezdsalapbettpusa"/>
    <w:rsid w:val="001F1EC1"/>
    <w:rPr>
      <w:rFonts w:ascii="Consolas" w:hAnsi="Consolas" w:hint="default"/>
      <w:color w:val="0000FF"/>
      <w:sz w:val="20"/>
      <w:szCs w:val="20"/>
    </w:rPr>
  </w:style>
  <w:style w:type="character" w:customStyle="1" w:styleId="sc01">
    <w:name w:val="sc01"/>
    <w:basedOn w:val="Bekezdsalapbettpusa"/>
    <w:rsid w:val="001F1EC1"/>
    <w:rPr>
      <w:rFonts w:ascii="Consolas" w:hAnsi="Consolas" w:hint="default"/>
      <w:b/>
      <w:bCs/>
      <w:color w:val="000000"/>
      <w:sz w:val="20"/>
      <w:szCs w:val="20"/>
    </w:rPr>
  </w:style>
  <w:style w:type="character" w:customStyle="1" w:styleId="sc8">
    <w:name w:val="sc8"/>
    <w:basedOn w:val="Bekezdsalapbettpusa"/>
    <w:rsid w:val="001F1EC1"/>
    <w:rPr>
      <w:rFonts w:ascii="Consolas" w:hAnsi="Consolas" w:hint="default"/>
      <w:color w:val="000000"/>
      <w:sz w:val="20"/>
      <w:szCs w:val="20"/>
    </w:rPr>
  </w:style>
  <w:style w:type="character" w:customStyle="1" w:styleId="sc31">
    <w:name w:val="sc31"/>
    <w:basedOn w:val="Bekezdsalapbettpusa"/>
    <w:rsid w:val="001F1EC1"/>
    <w:rPr>
      <w:rFonts w:ascii="Consolas" w:hAnsi="Consolas" w:hint="default"/>
      <w:color w:val="FF0000"/>
      <w:sz w:val="20"/>
      <w:szCs w:val="20"/>
    </w:rPr>
  </w:style>
  <w:style w:type="character" w:customStyle="1" w:styleId="sc61">
    <w:name w:val="sc61"/>
    <w:basedOn w:val="Bekezdsalapbettpusa"/>
    <w:rsid w:val="001F1EC1"/>
    <w:rPr>
      <w:rFonts w:ascii="Consolas" w:hAnsi="Consolas" w:hint="default"/>
      <w:b/>
      <w:bCs/>
      <w:color w:val="8000FF"/>
      <w:sz w:val="20"/>
      <w:szCs w:val="20"/>
    </w:rPr>
  </w:style>
  <w:style w:type="character" w:customStyle="1" w:styleId="sc111">
    <w:name w:val="sc111"/>
    <w:basedOn w:val="Bekezdsalapbettpusa"/>
    <w:rsid w:val="001F1EC1"/>
    <w:rPr>
      <w:rFonts w:ascii="Consolas" w:hAnsi="Consolas" w:hint="default"/>
      <w:color w:val="0000FF"/>
      <w:sz w:val="20"/>
      <w:szCs w:val="20"/>
    </w:rPr>
  </w:style>
  <w:style w:type="paragraph" w:customStyle="1" w:styleId="Kd2">
    <w:name w:val="Kód2"/>
    <w:basedOn w:val="Norml"/>
    <w:link w:val="Kd2Char"/>
    <w:qFormat/>
    <w:rsid w:val="001F1EC1"/>
    <w:pPr>
      <w:shd w:val="clear" w:color="auto" w:fill="F2F2F2" w:themeFill="background1" w:themeFillShade="F2"/>
    </w:pPr>
    <w:rPr>
      <w:rFonts w:ascii="Consolas" w:eastAsia="Times New Roman" w:hAnsi="Consolas" w:cs="Times New Roman"/>
      <w:noProof/>
      <w:szCs w:val="20"/>
      <w:lang w:eastAsia="hu-HU"/>
    </w:rPr>
  </w:style>
  <w:style w:type="character" w:customStyle="1" w:styleId="sc91">
    <w:name w:val="sc91"/>
    <w:basedOn w:val="Bekezdsalapbettpusa"/>
    <w:rsid w:val="00B02EA8"/>
    <w:rPr>
      <w:rFonts w:ascii="Consolas" w:hAnsi="Consolas" w:hint="default"/>
      <w:color w:val="804000"/>
      <w:sz w:val="20"/>
      <w:szCs w:val="20"/>
    </w:rPr>
  </w:style>
  <w:style w:type="character" w:customStyle="1" w:styleId="Kd2Char">
    <w:name w:val="Kód2 Char"/>
    <w:basedOn w:val="Bekezdsalapbettpusa"/>
    <w:link w:val="Kd2"/>
    <w:rsid w:val="001F1EC1"/>
    <w:rPr>
      <w:rFonts w:ascii="Consolas" w:eastAsia="Times New Roman" w:hAnsi="Consolas" w:cs="Times New Roman"/>
      <w:noProof/>
      <w:sz w:val="20"/>
      <w:szCs w:val="20"/>
      <w:shd w:val="clear" w:color="auto" w:fill="F2F2F2" w:themeFill="background1" w:themeFillShade="F2"/>
      <w:lang w:eastAsia="hu-HU"/>
    </w:rPr>
  </w:style>
  <w:style w:type="character" w:customStyle="1" w:styleId="sc11">
    <w:name w:val="sc11"/>
    <w:basedOn w:val="Bekezdsalapbettpusa"/>
    <w:rsid w:val="00B02EA8"/>
    <w:rPr>
      <w:rFonts w:ascii="Consolas" w:hAnsi="Consolas" w:hint="default"/>
      <w:color w:val="000000"/>
      <w:sz w:val="20"/>
      <w:szCs w:val="20"/>
    </w:rPr>
  </w:style>
  <w:style w:type="character" w:customStyle="1" w:styleId="sc101">
    <w:name w:val="sc101"/>
    <w:basedOn w:val="Bekezdsalapbettpusa"/>
    <w:rsid w:val="00B02EA8"/>
    <w:rPr>
      <w:rFonts w:ascii="Consolas" w:hAnsi="Consolas" w:hint="default"/>
      <w:b/>
      <w:bCs/>
      <w:color w:val="000080"/>
      <w:sz w:val="20"/>
      <w:szCs w:val="20"/>
    </w:rPr>
  </w:style>
  <w:style w:type="character" w:customStyle="1" w:styleId="sc0">
    <w:name w:val="sc0"/>
    <w:basedOn w:val="Bekezdsalapbettpusa"/>
    <w:rsid w:val="00B02EA8"/>
    <w:rPr>
      <w:rFonts w:ascii="Consolas" w:hAnsi="Consolas" w:hint="default"/>
      <w:color w:val="000000"/>
      <w:sz w:val="20"/>
      <w:szCs w:val="20"/>
    </w:rPr>
  </w:style>
  <w:style w:type="character" w:customStyle="1" w:styleId="sc161">
    <w:name w:val="sc161"/>
    <w:basedOn w:val="Bekezdsalapbettpusa"/>
    <w:rsid w:val="00B02EA8"/>
    <w:rPr>
      <w:rFonts w:ascii="Consolas" w:hAnsi="Consolas" w:hint="default"/>
      <w:color w:val="8000FF"/>
      <w:sz w:val="20"/>
      <w:szCs w:val="20"/>
    </w:rPr>
  </w:style>
  <w:style w:type="character" w:customStyle="1" w:styleId="sc21">
    <w:name w:val="sc21"/>
    <w:basedOn w:val="Bekezdsalapbettpusa"/>
    <w:rsid w:val="00B02EA8"/>
    <w:rPr>
      <w:rFonts w:ascii="Consolas" w:hAnsi="Consolas" w:hint="default"/>
      <w:color w:val="008000"/>
      <w:sz w:val="20"/>
      <w:szCs w:val="20"/>
    </w:rPr>
  </w:style>
  <w:style w:type="character" w:customStyle="1" w:styleId="sc41">
    <w:name w:val="sc41"/>
    <w:basedOn w:val="Bekezdsalapbettpusa"/>
    <w:rsid w:val="00B02EA8"/>
    <w:rPr>
      <w:rFonts w:ascii="Consolas" w:hAnsi="Consolas" w:hint="default"/>
      <w:color w:val="FF8000"/>
      <w:sz w:val="20"/>
      <w:szCs w:val="20"/>
    </w:rPr>
  </w:style>
  <w:style w:type="character" w:customStyle="1" w:styleId="sc51">
    <w:name w:val="sc51"/>
    <w:basedOn w:val="Bekezdsalapbettpusa"/>
    <w:rsid w:val="00B02EA8"/>
    <w:rPr>
      <w:rFonts w:ascii="Consolas" w:hAnsi="Consolas" w:hint="default"/>
      <w:b/>
      <w:bCs/>
      <w:color w:val="0000FF"/>
      <w:sz w:val="20"/>
      <w:szCs w:val="20"/>
    </w:rPr>
  </w:style>
  <w:style w:type="character" w:customStyle="1" w:styleId="kwd">
    <w:name w:val="kwd"/>
    <w:basedOn w:val="Bekezdsalapbettpusa"/>
    <w:rsid w:val="00B02EA8"/>
  </w:style>
  <w:style w:type="character" w:customStyle="1" w:styleId="pln">
    <w:name w:val="pln"/>
    <w:basedOn w:val="Bekezdsalapbettpusa"/>
    <w:rsid w:val="00B02EA8"/>
  </w:style>
  <w:style w:type="character" w:customStyle="1" w:styleId="pun">
    <w:name w:val="pun"/>
    <w:basedOn w:val="Bekezdsalapbettpusa"/>
    <w:rsid w:val="00B02EA8"/>
  </w:style>
  <w:style w:type="character" w:customStyle="1" w:styleId="str">
    <w:name w:val="str"/>
    <w:basedOn w:val="Bekezdsalapbettpusa"/>
    <w:rsid w:val="00B02EA8"/>
  </w:style>
  <w:style w:type="character" w:customStyle="1" w:styleId="com">
    <w:name w:val="com"/>
    <w:basedOn w:val="Bekezdsalapbettpusa"/>
    <w:rsid w:val="00B02EA8"/>
  </w:style>
  <w:style w:type="character" w:customStyle="1" w:styleId="lit">
    <w:name w:val="lit"/>
    <w:basedOn w:val="Bekezdsalapbettpusa"/>
    <w:rsid w:val="00B02EA8"/>
  </w:style>
  <w:style w:type="character" w:customStyle="1" w:styleId="typ">
    <w:name w:val="typ"/>
    <w:basedOn w:val="Bekezdsalapbettpusa"/>
    <w:rsid w:val="00B02EA8"/>
  </w:style>
  <w:style w:type="paragraph" w:customStyle="1" w:styleId="Kd3">
    <w:name w:val="Kód3"/>
    <w:basedOn w:val="Norml"/>
    <w:link w:val="Kd3Char"/>
    <w:qFormat/>
    <w:rsid w:val="00626B99"/>
    <w:rPr>
      <w:rFonts w:ascii="Consolas" w:hAnsi="Consolas"/>
      <w:noProof/>
    </w:rPr>
  </w:style>
  <w:style w:type="character" w:customStyle="1" w:styleId="Kd3Char">
    <w:name w:val="Kód3 Char"/>
    <w:basedOn w:val="Bekezdsalapbettpusa"/>
    <w:link w:val="Kd3"/>
    <w:rsid w:val="00626B99"/>
    <w:rPr>
      <w:rFonts w:ascii="Consolas" w:hAnsi="Consolas"/>
      <w:noProof/>
      <w:sz w:val="20"/>
    </w:rPr>
  </w:style>
  <w:style w:type="paragraph" w:styleId="Cm">
    <w:name w:val="Title"/>
    <w:basedOn w:val="Norml"/>
    <w:next w:val="Norml"/>
    <w:link w:val="CmChar"/>
    <w:uiPriority w:val="10"/>
    <w:qFormat/>
    <w:rsid w:val="00680137"/>
    <w:pPr>
      <w:contextualSpacing/>
    </w:pPr>
    <w:rPr>
      <w:rFonts w:eastAsiaTheme="majorEastAsia" w:cstheme="majorBidi"/>
      <w:color w:val="7F7F7F" w:themeColor="text1" w:themeTint="80"/>
      <w:spacing w:val="-10"/>
      <w:kern w:val="28"/>
      <w:sz w:val="40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0137"/>
    <w:rPr>
      <w:rFonts w:eastAsiaTheme="majorEastAsia" w:cstheme="majorBidi"/>
      <w:color w:val="7F7F7F" w:themeColor="text1" w:themeTint="80"/>
      <w:spacing w:val="-10"/>
      <w:kern w:val="28"/>
      <w:sz w:val="40"/>
      <w:szCs w:val="56"/>
    </w:rPr>
  </w:style>
  <w:style w:type="paragraph" w:customStyle="1" w:styleId="Sorol1">
    <w:name w:val="Sorol1"/>
    <w:basedOn w:val="Norml"/>
    <w:rsid w:val="00D219DA"/>
    <w:pPr>
      <w:numPr>
        <w:numId w:val="6"/>
      </w:numPr>
      <w:spacing w:line="276" w:lineRule="auto"/>
      <w:jc w:val="left"/>
    </w:pPr>
    <w:rPr>
      <w:rFonts w:ascii="Times New Roman" w:hAnsi="Times New Roman" w:cstheme="minorBidi"/>
    </w:rPr>
  </w:style>
  <w:style w:type="character" w:customStyle="1" w:styleId="tlid-translation">
    <w:name w:val="tlid-translation"/>
    <w:basedOn w:val="Bekezdsalapbettpusa"/>
    <w:rsid w:val="00D219DA"/>
  </w:style>
  <w:style w:type="character" w:styleId="Kiemels">
    <w:name w:val="Emphasis"/>
    <w:basedOn w:val="Bekezdsalapbettpusa"/>
    <w:uiPriority w:val="20"/>
    <w:qFormat/>
    <w:rsid w:val="00C23727"/>
    <w:rPr>
      <w:i/>
      <w:iCs/>
    </w:rPr>
  </w:style>
  <w:style w:type="character" w:customStyle="1" w:styleId="A1">
    <w:name w:val="A1"/>
    <w:uiPriority w:val="99"/>
    <w:rsid w:val="00C23727"/>
    <w:rPr>
      <w:color w:val="00000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648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8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28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8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6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590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8738592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74549356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827890446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748914151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7017897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94912213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56977544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32450580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10993280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14512694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</w:divsChild>
    </w:div>
    <w:div w:id="1212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3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6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7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2885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29540609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159450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32836183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1281247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86968209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40930305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71522855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769229691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966964264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693455073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405568996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4798391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923998882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07597342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89832809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59409246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99098383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607812196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1983845757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2028486969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907765408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  <w:div w:id="649677692">
          <w:marLeft w:val="-105"/>
          <w:marRight w:val="0"/>
          <w:marTop w:val="0"/>
          <w:marBottom w:val="0"/>
          <w:divBdr>
            <w:top w:val="none" w:sz="0" w:space="0" w:color="auto"/>
            <w:left w:val="single" w:sz="6" w:space="6" w:color="DDDDDD"/>
            <w:bottom w:val="none" w:sz="0" w:space="0" w:color="auto"/>
            <w:right w:val="none" w:sz="0" w:space="0" w:color="auto"/>
          </w:divBdr>
        </w:div>
      </w:divsChild>
    </w:div>
    <w:div w:id="1860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2A74-8ABD-4563-8462-52DAB747E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52F08-8B75-4C60-9198-DCF33F43C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37DB39-159D-4F65-A1A9-861C49183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EED21-E37D-44E4-A67D-542A381C01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7F13A9-5D83-4059-AF56-DD2AA00A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615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JKK sablon</vt:lpstr>
    </vt:vector>
  </TitlesOfParts>
  <Company>SZE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JKK sablon</dc:title>
  <dc:subject/>
  <dc:creator>Ernő Horváth</dc:creator>
  <cp:keywords>Dokumentáció</cp:keywords>
  <dc:description/>
  <cp:lastModifiedBy>Péter Tóth</cp:lastModifiedBy>
  <cp:revision>9</cp:revision>
  <cp:lastPrinted>2018-06-12T06:10:00Z</cp:lastPrinted>
  <dcterms:created xsi:type="dcterms:W3CDTF">2023-02-01T09:54:00Z</dcterms:created>
  <dcterms:modified xsi:type="dcterms:W3CDTF">2024-02-22T12:44:00Z</dcterms:modified>
  <cp:contentStatus>1.0.1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adó">
    <vt:lpwstr>JKK</vt:lpwstr>
  </property>
  <property fmtid="{D5CDD505-2E9C-101B-9397-08002B2CF9AE}" pid="3" name="Állapot">
    <vt:lpwstr>1.0.0</vt:lpwstr>
  </property>
</Properties>
</file>