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839F0" w14:textId="77777777" w:rsidR="006C0017" w:rsidRPr="00D30756" w:rsidRDefault="006C0017" w:rsidP="006C0017">
      <w:pPr>
        <w:pStyle w:val="Cmsor1"/>
        <w:spacing w:before="0"/>
        <w:jc w:val="center"/>
        <w:rPr>
          <w:rFonts w:eastAsia="Arial Unicode MS" w:cs="Times New Roman"/>
          <w:sz w:val="24"/>
        </w:rPr>
      </w:pPr>
      <w:r w:rsidRPr="00D30756">
        <w:rPr>
          <w:rFonts w:cs="Times New Roman"/>
          <w:sz w:val="24"/>
        </w:rPr>
        <w:t>Szakdolgozati témajavaslatok</w:t>
      </w:r>
    </w:p>
    <w:p w14:paraId="0D33533B" w14:textId="3434CEB6" w:rsidR="006C0017" w:rsidRPr="00D30756" w:rsidRDefault="00FF21EB" w:rsidP="006C0017">
      <w:pPr>
        <w:jc w:val="center"/>
      </w:pPr>
      <w:r>
        <w:rPr>
          <w:b/>
        </w:rPr>
        <w:t>Érvényes: 2016. január</w:t>
      </w:r>
      <w:r w:rsidR="006C0017">
        <w:rPr>
          <w:b/>
        </w:rPr>
        <w:t xml:space="preserve"> 1-től</w:t>
      </w:r>
    </w:p>
    <w:p w14:paraId="050CA3E7" w14:textId="77777777" w:rsidR="006C0017" w:rsidRPr="00BF58F1" w:rsidRDefault="006C0017" w:rsidP="006C0017">
      <w:pPr>
        <w:tabs>
          <w:tab w:val="left" w:pos="945"/>
        </w:tabs>
        <w:ind w:right="-1"/>
        <w:rPr>
          <w:sz w:val="20"/>
        </w:rPr>
      </w:pPr>
    </w:p>
    <w:p w14:paraId="50F88180" w14:textId="77777777" w:rsidR="006C0017" w:rsidRPr="00BF58F1" w:rsidRDefault="006C0017" w:rsidP="006C0017">
      <w:pPr>
        <w:tabs>
          <w:tab w:val="left" w:pos="945"/>
        </w:tabs>
      </w:pPr>
      <w:r w:rsidRPr="00BF58F1">
        <w:t>A szociális munkás végzős jelölt egy a képzést lezáró írásos munkájával, a szakdolgozattal demonstrálja, hogy képes elméleti tudását és a szolgáltatásokat igénybe vevők, csoportjaik és a közösségek érdekében végzett szakmai tevékenységet integrálni. Bizonyítja, hogy képes a tanult ismeretek gyakorlati alkalmazásában, a szakmai gyakorlat tényeinek, folyamatainak és összefüggéseinek elemzésében, a következtetések levonásában.</w:t>
      </w:r>
    </w:p>
    <w:p w14:paraId="688CE842" w14:textId="77777777" w:rsidR="006C0017" w:rsidRPr="00BF58F1" w:rsidRDefault="006C0017" w:rsidP="006C0017">
      <w:pPr>
        <w:tabs>
          <w:tab w:val="left" w:pos="945"/>
        </w:tabs>
      </w:pPr>
    </w:p>
    <w:p w14:paraId="00B7273D" w14:textId="77777777" w:rsidR="006C0017" w:rsidRPr="00BF58F1" w:rsidRDefault="006C0017" w:rsidP="006C0017">
      <w:pPr>
        <w:pStyle w:val="Szvegtrzs2"/>
        <w:spacing w:line="276" w:lineRule="auto"/>
        <w:rPr>
          <w:b/>
          <w:szCs w:val="24"/>
        </w:rPr>
      </w:pPr>
      <w:r w:rsidRPr="00BF58F1">
        <w:rPr>
          <w:b/>
          <w:szCs w:val="24"/>
        </w:rPr>
        <w:t xml:space="preserve">A jelölt a Szociális Munka Tanszék által ajánlott, vagy saját maga által választott témát dolgozza fel. A szakdolgozat a szociális munka egy problémakörében készül, a szociális munka jellegét, vonatkozó elméleteit, módszereit és megvalósulási gyakorlatát követi. Szakdolgozatként csak olyan témát – munkát - lehet elfogadni, amely a képzés tanterve alapján megszerzett tudás birtokában, témavezető irányításával kb. egy év alatt elvégezhető. A pontos téma meghatározását a jelölt a témavezetővel együtt alakítja ki, amelyet a szakdolgozati téma és konzultációs lapon kell rögzíteni (ld. bővebben a szak szakdolgozat és záróvizsga szabályzatát!). </w:t>
      </w:r>
    </w:p>
    <w:p w14:paraId="0D68FAEC" w14:textId="77777777" w:rsidR="006C0017" w:rsidRPr="00BF58F1" w:rsidRDefault="006C0017" w:rsidP="006C0017">
      <w:pPr>
        <w:numPr>
          <w:ilvl w:val="12"/>
          <w:numId w:val="0"/>
        </w:numPr>
      </w:pPr>
    </w:p>
    <w:p w14:paraId="0F6EE636" w14:textId="77777777" w:rsidR="006C0017" w:rsidRPr="00BF58F1" w:rsidRDefault="006C0017" w:rsidP="006C0017">
      <w:pPr>
        <w:pStyle w:val="Szvegtrzs2"/>
        <w:spacing w:line="276" w:lineRule="auto"/>
        <w:rPr>
          <w:b/>
          <w:szCs w:val="24"/>
        </w:rPr>
      </w:pPr>
      <w:r w:rsidRPr="00BF58F1">
        <w:rPr>
          <w:b/>
          <w:szCs w:val="24"/>
        </w:rPr>
        <w:t>Az alábbi meghirdetett szakdolgozat témák orientáló és figyelem felhívó jellegűek, a témaválasztás lehet ezektől eltérő. A szociális munka szakdolgozati témái lehetnek az esetmunka, a családokkal végzett szociális munka, a csoportmunka vagy a közösségi szociális munka elméletéhez és hazai gyakorlatához kapcsolódó tényfeltáró elemzések, értékkonfliktusok és/vagy dilemmák leírásai. Sor kerülhet egy intézmény, a szociális intézményrendszer funkcióinak, funkciózavarainak bemutatására, egy megvalósított szakmai beavatkozás, krízisintervenció és/vagy projekt szakaszainak bemutatására a szükségletfelmérés és tervezés stádiumán keresztül az értékelésig és hatékonyságelemzésig. Téma lehet egy a szolgáltatást igénybe vevő csoport vagy egy meghatározott körzet, terület, település, régió szociális helyzetének, szükségleteinek valamint ellátásának elemzése. Mindegyik alapvetően szociális munkára irányuló, szociális munkára fókuszáló kell, hogy legyen, még akkor is, ha a szociológia, a szociálpolitika, a pszichológia, a jog, a pedagógia, az egészségtudomány, vagy más diszciplína is megjelenik a munkában.</w:t>
      </w:r>
    </w:p>
    <w:p w14:paraId="2C82669E" w14:textId="77777777" w:rsidR="006C0017" w:rsidRPr="00BF58F1" w:rsidRDefault="006C0017" w:rsidP="006C0017">
      <w:pPr>
        <w:pStyle w:val="Cmsor4"/>
        <w:rPr>
          <w:b/>
          <w:color w:val="FF0000"/>
          <w:szCs w:val="24"/>
        </w:rPr>
      </w:pPr>
    </w:p>
    <w:p w14:paraId="795F3E73" w14:textId="77777777" w:rsidR="006C0017" w:rsidRDefault="006C0017" w:rsidP="006C0017">
      <w:pPr>
        <w:pStyle w:val="Cmsor4"/>
        <w:rPr>
          <w:b/>
          <w:szCs w:val="24"/>
        </w:rPr>
      </w:pPr>
    </w:p>
    <w:p w14:paraId="44346527" w14:textId="77777777" w:rsidR="00D43FBC" w:rsidRDefault="00D43FBC" w:rsidP="00D43FBC"/>
    <w:p w14:paraId="29197165" w14:textId="77777777" w:rsidR="00D43FBC" w:rsidRDefault="00D43FBC" w:rsidP="00D43FBC"/>
    <w:p w14:paraId="501FFC91" w14:textId="77777777" w:rsidR="00D43FBC" w:rsidRDefault="00D43FBC" w:rsidP="00D43FBC"/>
    <w:p w14:paraId="76292E73" w14:textId="77777777" w:rsidR="00D43FBC" w:rsidRDefault="00D43FBC" w:rsidP="00D43FBC"/>
    <w:p w14:paraId="24E7E193" w14:textId="77777777" w:rsidR="00D43FBC" w:rsidRPr="00D43FBC" w:rsidRDefault="00D43FBC" w:rsidP="00D43FBC"/>
    <w:p w14:paraId="5BE24905" w14:textId="77777777" w:rsidR="006C0017" w:rsidRPr="00BF58F1" w:rsidRDefault="006C0017" w:rsidP="006C0017"/>
    <w:p w14:paraId="131834B0" w14:textId="77777777" w:rsidR="006C0017" w:rsidRPr="00BF58F1" w:rsidRDefault="006C0017" w:rsidP="006C0017">
      <w:pPr>
        <w:rPr>
          <w:b/>
        </w:rPr>
      </w:pPr>
      <w:r w:rsidRPr="00BF58F1">
        <w:rPr>
          <w:b/>
        </w:rPr>
        <w:lastRenderedPageBreak/>
        <w:t>Dr. Csizmadia Zoltán egyetemi docens</w:t>
      </w:r>
    </w:p>
    <w:p w14:paraId="22A9FEAF" w14:textId="77777777" w:rsidR="006C0017" w:rsidRPr="00BF58F1" w:rsidRDefault="006C0017" w:rsidP="006C0017">
      <w:r w:rsidRPr="00BF58F1">
        <w:t>(a megadott témakörök vizsgálati főirányok és nem szakdolgozat címek, ezeken belül sokkal konkrétabb és behatároltabb résztémák kidolgozása a célravezető)</w:t>
      </w:r>
    </w:p>
    <w:p w14:paraId="6E9C42A2" w14:textId="77777777" w:rsidR="006C0017" w:rsidRPr="00BF58F1" w:rsidRDefault="006C0017" w:rsidP="006C0017"/>
    <w:p w14:paraId="7BB5307E" w14:textId="77777777" w:rsidR="006C0017" w:rsidRPr="00BF58F1" w:rsidRDefault="006C0017" w:rsidP="006C0017">
      <w:pPr>
        <w:ind w:left="360"/>
      </w:pPr>
      <w:r w:rsidRPr="00BF58F1">
        <w:t xml:space="preserve">Elsődlegesen nemzetközi kitekintést (nyelvtudást), szakirodalom feldolgozást, dokumentum elemzést igénylő témakörök: </w:t>
      </w:r>
    </w:p>
    <w:p w14:paraId="7112447C" w14:textId="77777777" w:rsidR="006C0017" w:rsidRPr="00BF58F1" w:rsidRDefault="006C0017" w:rsidP="006C0017">
      <w:pPr>
        <w:numPr>
          <w:ilvl w:val="0"/>
          <w:numId w:val="7"/>
        </w:numPr>
        <w:spacing w:after="0"/>
        <w:jc w:val="left"/>
      </w:pPr>
      <w:r w:rsidRPr="00BF58F1">
        <w:t>A szociális munka kihívásai a 21. században (új irányok, modellek, intézmények, funkciók, nemzetközi és hazai kitekintéssel, esetekkel)</w:t>
      </w:r>
    </w:p>
    <w:p w14:paraId="64DA4CD8" w14:textId="77777777" w:rsidR="006C0017" w:rsidRPr="00BF58F1" w:rsidRDefault="006C0017" w:rsidP="006C0017">
      <w:pPr>
        <w:numPr>
          <w:ilvl w:val="0"/>
          <w:numId w:val="7"/>
        </w:numPr>
        <w:spacing w:after="0"/>
        <w:jc w:val="left"/>
      </w:pPr>
      <w:r w:rsidRPr="00BF58F1">
        <w:t>A szociális munka legújabb módszertana, gyakorlata – innovatív megoldások, példák, jó gyakorlatok</w:t>
      </w:r>
    </w:p>
    <w:p w14:paraId="25C2E7CB" w14:textId="77777777" w:rsidR="006C0017" w:rsidRPr="00BF58F1" w:rsidRDefault="006C0017" w:rsidP="006C0017">
      <w:pPr>
        <w:numPr>
          <w:ilvl w:val="0"/>
          <w:numId w:val="7"/>
        </w:numPr>
        <w:spacing w:after="0"/>
        <w:jc w:val="left"/>
      </w:pPr>
      <w:r w:rsidRPr="00BF58F1">
        <w:t>A szociális szolgáltatások és/vagy intézmények (</w:t>
      </w:r>
      <w:proofErr w:type="spellStart"/>
      <w:r w:rsidRPr="00BF58F1">
        <w:t>al</w:t>
      </w:r>
      <w:proofErr w:type="spellEnd"/>
      <w:proofErr w:type="gramStart"/>
      <w:r w:rsidRPr="00BF58F1">
        <w:t>)rendszere</w:t>
      </w:r>
      <w:proofErr w:type="gramEnd"/>
      <w:r w:rsidRPr="00BF58F1">
        <w:t>, mint hálózat (lokális, regionális , nemzeti vagy nemzetközi hálózatok strukturális és funkcionális jellemzők)</w:t>
      </w:r>
    </w:p>
    <w:p w14:paraId="41430ABF" w14:textId="77777777" w:rsidR="006C0017" w:rsidRPr="00BF58F1" w:rsidRDefault="006C0017" w:rsidP="006C0017">
      <w:pPr>
        <w:ind w:left="720"/>
      </w:pPr>
    </w:p>
    <w:p w14:paraId="44001D79" w14:textId="77777777" w:rsidR="006C0017" w:rsidRPr="00BF58F1" w:rsidRDefault="006C0017" w:rsidP="006C0017">
      <w:pPr>
        <w:ind w:left="360"/>
      </w:pPr>
      <w:r w:rsidRPr="00BF58F1">
        <w:t xml:space="preserve">Elsődlegesen önálló empirikus kutatást (kérdőívezés, interjúzás, résztvevő megfigyelés stb.) igénylő témakörök: </w:t>
      </w:r>
    </w:p>
    <w:p w14:paraId="53778DDD" w14:textId="77777777" w:rsidR="006C0017" w:rsidRPr="00BF58F1" w:rsidRDefault="006C0017" w:rsidP="006C0017">
      <w:pPr>
        <w:numPr>
          <w:ilvl w:val="0"/>
          <w:numId w:val="7"/>
        </w:numPr>
        <w:spacing w:after="0"/>
        <w:jc w:val="left"/>
      </w:pPr>
      <w:r w:rsidRPr="00BF58F1">
        <w:t>Az interperszonális kapcsolatok (társadalmi tőke) jelentősége és szerepe a szociális munkában (pozitív és negatív aspektusok)</w:t>
      </w:r>
    </w:p>
    <w:p w14:paraId="2C8A2822" w14:textId="77777777" w:rsidR="006C0017" w:rsidRPr="00BF58F1" w:rsidRDefault="006C0017" w:rsidP="006C0017">
      <w:pPr>
        <w:numPr>
          <w:ilvl w:val="0"/>
          <w:numId w:val="7"/>
        </w:numPr>
        <w:spacing w:after="0"/>
        <w:jc w:val="left"/>
      </w:pPr>
      <w:r w:rsidRPr="00BF58F1">
        <w:t xml:space="preserve">Intézményesült/formális és informális szociális „szolgáltatások” egy vidéki helyi társadalomban (esettanulmány). </w:t>
      </w:r>
    </w:p>
    <w:p w14:paraId="4B3279D1" w14:textId="77777777" w:rsidR="006C0017" w:rsidRPr="00BF58F1" w:rsidRDefault="006C0017" w:rsidP="006C0017">
      <w:pPr>
        <w:numPr>
          <w:ilvl w:val="0"/>
          <w:numId w:val="7"/>
        </w:numPr>
        <w:spacing w:after="0"/>
        <w:jc w:val="left"/>
      </w:pPr>
      <w:r w:rsidRPr="00BF58F1">
        <w:t xml:space="preserve">Reciprocitás, altruizmus, bizalom, társadalmi tőke szerepe egy közösség, csoport kialakulásában, működésében és fejlődésében </w:t>
      </w:r>
    </w:p>
    <w:p w14:paraId="6A781C1E" w14:textId="77777777" w:rsidR="006C0017" w:rsidRPr="00BF58F1" w:rsidRDefault="006C0017" w:rsidP="006C0017">
      <w:pPr>
        <w:rPr>
          <w:b/>
        </w:rPr>
      </w:pPr>
    </w:p>
    <w:p w14:paraId="1CDB98E5" w14:textId="77777777" w:rsidR="006C0017" w:rsidRPr="00BF58F1" w:rsidRDefault="006C0017" w:rsidP="006C0017">
      <w:r w:rsidRPr="00BF58F1">
        <w:rPr>
          <w:b/>
          <w:bCs/>
        </w:rPr>
        <w:t>Kóbor Krisztina egyetemi tanársegéd</w:t>
      </w:r>
    </w:p>
    <w:p w14:paraId="2F85558B" w14:textId="77777777" w:rsidR="006C0017" w:rsidRPr="00BF58F1" w:rsidRDefault="006C0017" w:rsidP="006C0017">
      <w:pPr>
        <w:numPr>
          <w:ilvl w:val="0"/>
          <w:numId w:val="8"/>
        </w:numPr>
        <w:spacing w:after="0"/>
        <w:jc w:val="left"/>
      </w:pPr>
      <w:r w:rsidRPr="00BF58F1">
        <w:t xml:space="preserve">A „házon belüli erőszak” Magyarországon és a szociális munkás beavatkozási lehetőségei </w:t>
      </w:r>
    </w:p>
    <w:p w14:paraId="292F92DC" w14:textId="77777777" w:rsidR="006C0017" w:rsidRPr="00BF58F1" w:rsidRDefault="006C0017" w:rsidP="006C0017">
      <w:pPr>
        <w:numPr>
          <w:ilvl w:val="0"/>
          <w:numId w:val="8"/>
        </w:numPr>
        <w:spacing w:after="0"/>
        <w:jc w:val="left"/>
      </w:pPr>
      <w:r w:rsidRPr="00BF58F1">
        <w:t xml:space="preserve">Dilemmák a gyermekvédelemben </w:t>
      </w:r>
    </w:p>
    <w:p w14:paraId="2121C1D7" w14:textId="77777777" w:rsidR="006C0017" w:rsidRPr="00BF58F1" w:rsidRDefault="006C0017" w:rsidP="006C0017">
      <w:pPr>
        <w:numPr>
          <w:ilvl w:val="0"/>
          <w:numId w:val="8"/>
        </w:numPr>
        <w:spacing w:after="0"/>
        <w:jc w:val="left"/>
      </w:pPr>
      <w:r w:rsidRPr="00BF58F1">
        <w:t xml:space="preserve">Krízisbe kerülő családok - gyermekek, és a szociális munka lehetőségei </w:t>
      </w:r>
    </w:p>
    <w:p w14:paraId="27160643" w14:textId="77777777" w:rsidR="006C0017" w:rsidRPr="00BF58F1" w:rsidRDefault="006C0017" w:rsidP="006C0017">
      <w:pPr>
        <w:numPr>
          <w:ilvl w:val="0"/>
          <w:numId w:val="8"/>
        </w:numPr>
        <w:spacing w:after="0"/>
        <w:jc w:val="left"/>
      </w:pPr>
      <w:r w:rsidRPr="00BF58F1">
        <w:t xml:space="preserve">Szociális és gyermekvédelmi célú civil/nonprofit szervezetek szerepe egy </w:t>
      </w:r>
      <w:proofErr w:type="gramStart"/>
      <w:r w:rsidRPr="00BF58F1">
        <w:t>település                 ellátórendszerében</w:t>
      </w:r>
      <w:proofErr w:type="gramEnd"/>
      <w:r w:rsidRPr="00BF58F1">
        <w:t xml:space="preserve"> </w:t>
      </w:r>
    </w:p>
    <w:p w14:paraId="12FAF1D0" w14:textId="77777777" w:rsidR="006C0017" w:rsidRPr="00BF58F1" w:rsidRDefault="006C0017" w:rsidP="006C0017">
      <w:pPr>
        <w:numPr>
          <w:ilvl w:val="0"/>
          <w:numId w:val="8"/>
        </w:numPr>
        <w:spacing w:after="0"/>
        <w:jc w:val="left"/>
      </w:pPr>
      <w:r w:rsidRPr="00BF58F1">
        <w:t xml:space="preserve">A közösségi szociális munka relevanciája egy település vagy egy szolgáltatás viszonylatában </w:t>
      </w:r>
    </w:p>
    <w:p w14:paraId="401B7840" w14:textId="77777777" w:rsidR="006C0017" w:rsidRPr="00BF58F1" w:rsidRDefault="006C0017" w:rsidP="006C0017">
      <w:pPr>
        <w:numPr>
          <w:ilvl w:val="0"/>
          <w:numId w:val="8"/>
        </w:numPr>
        <w:spacing w:after="0"/>
        <w:jc w:val="left"/>
      </w:pPr>
      <w:r w:rsidRPr="00BF58F1">
        <w:t xml:space="preserve">Egyéni esetkezelés, csoportmunka és közösségi munka megjelenése egy szociális </w:t>
      </w:r>
      <w:proofErr w:type="gramStart"/>
      <w:r w:rsidRPr="00BF58F1">
        <w:t>munkás szakmai</w:t>
      </w:r>
      <w:proofErr w:type="gramEnd"/>
      <w:r w:rsidRPr="00BF58F1">
        <w:t xml:space="preserve"> repertoárjában </w:t>
      </w:r>
    </w:p>
    <w:p w14:paraId="78E11839" w14:textId="77777777" w:rsidR="006C0017" w:rsidRPr="00BF58F1" w:rsidRDefault="006C0017" w:rsidP="006C0017">
      <w:pPr>
        <w:numPr>
          <w:ilvl w:val="0"/>
          <w:numId w:val="8"/>
        </w:numPr>
        <w:spacing w:after="0"/>
        <w:jc w:val="left"/>
      </w:pPr>
      <w:r w:rsidRPr="00BF58F1">
        <w:t xml:space="preserve">Egy település gyermekeinek/fiataljainak támogatása, közösségfejlesztése a virtuális térben </w:t>
      </w:r>
    </w:p>
    <w:p w14:paraId="6E6B2EE7" w14:textId="77777777" w:rsidR="006C0017" w:rsidRPr="00BF58F1" w:rsidRDefault="006C0017" w:rsidP="006C0017">
      <w:pPr>
        <w:rPr>
          <w:b/>
        </w:rPr>
      </w:pPr>
    </w:p>
    <w:p w14:paraId="20F338D9" w14:textId="77777777" w:rsidR="006C0017" w:rsidRPr="00BF58F1" w:rsidRDefault="006C0017" w:rsidP="006C0017">
      <w:pPr>
        <w:rPr>
          <w:b/>
        </w:rPr>
      </w:pPr>
      <w:r w:rsidRPr="00BF58F1">
        <w:rPr>
          <w:b/>
        </w:rPr>
        <w:t>Dr. Nárai Márta egyetemi docens</w:t>
      </w:r>
    </w:p>
    <w:p w14:paraId="2DD8AA16" w14:textId="77777777" w:rsidR="006C0017" w:rsidRDefault="006C0017" w:rsidP="006C0017">
      <w:pPr>
        <w:numPr>
          <w:ilvl w:val="0"/>
          <w:numId w:val="9"/>
        </w:numPr>
        <w:spacing w:after="0"/>
        <w:jc w:val="left"/>
      </w:pPr>
      <w:r w:rsidRPr="00BF58F1">
        <w:t>Civil/nonprofit szervezetek szerepe a különböző társadalmi prob</w:t>
      </w:r>
      <w:r>
        <w:t>lémák kezelésében, megoldásában</w:t>
      </w:r>
    </w:p>
    <w:p w14:paraId="6C01CBE1" w14:textId="77777777" w:rsidR="006C0017" w:rsidRDefault="006C0017" w:rsidP="006C0017">
      <w:pPr>
        <w:numPr>
          <w:ilvl w:val="0"/>
          <w:numId w:val="9"/>
        </w:numPr>
        <w:spacing w:after="0"/>
        <w:jc w:val="left"/>
      </w:pPr>
      <w:r w:rsidRPr="00BF58F1">
        <w:t>A szociális területen működő civil/nonprofit szervezetek hel</w:t>
      </w:r>
      <w:r>
        <w:t>ye/szerepe az ellátórendszerben</w:t>
      </w:r>
    </w:p>
    <w:p w14:paraId="1BF7784B" w14:textId="77777777" w:rsidR="006C0017" w:rsidRDefault="006C0017" w:rsidP="006C0017">
      <w:pPr>
        <w:numPr>
          <w:ilvl w:val="0"/>
          <w:numId w:val="9"/>
        </w:numPr>
        <w:spacing w:after="0"/>
        <w:jc w:val="left"/>
      </w:pPr>
      <w:r w:rsidRPr="00BF58F1">
        <w:lastRenderedPageBreak/>
        <w:t>A deviáns viselkedési formák gyakoriságának, illetve társadalmi meg</w:t>
      </w:r>
      <w:r>
        <w:t>ítélésének meghatározó tényezői</w:t>
      </w:r>
    </w:p>
    <w:p w14:paraId="7FCE8AF7" w14:textId="77777777" w:rsidR="006C0017" w:rsidRDefault="006C0017" w:rsidP="006C0017">
      <w:pPr>
        <w:numPr>
          <w:ilvl w:val="0"/>
          <w:numId w:val="9"/>
        </w:numPr>
        <w:spacing w:after="0"/>
        <w:jc w:val="left"/>
      </w:pPr>
      <w:r w:rsidRPr="00BF58F1">
        <w:t>Eltérő indulás, eltérő esélyek - a társadalmi helyzet meghatározó</w:t>
      </w:r>
      <w:r>
        <w:t xml:space="preserve"> </w:t>
      </w:r>
      <w:r w:rsidRPr="00BF58F1">
        <w:t>hatá</w:t>
      </w:r>
      <w:r>
        <w:t xml:space="preserve">sa </w:t>
      </w:r>
      <w:r w:rsidRPr="00BF58F1">
        <w:t>(különböző é</w:t>
      </w:r>
      <w:r>
        <w:t>lettörténetek összehasonlítása)</w:t>
      </w:r>
    </w:p>
    <w:p w14:paraId="31B62F00" w14:textId="77777777" w:rsidR="006C0017" w:rsidRPr="00BF58F1" w:rsidRDefault="006C0017" w:rsidP="006C0017">
      <w:pPr>
        <w:numPr>
          <w:ilvl w:val="0"/>
          <w:numId w:val="9"/>
        </w:numPr>
        <w:spacing w:after="0"/>
        <w:jc w:val="left"/>
      </w:pPr>
      <w:r w:rsidRPr="00BF58F1">
        <w:t>A társadalmi kirekesztés-kirekesztődés útjai</w:t>
      </w:r>
    </w:p>
    <w:p w14:paraId="3535E3D9" w14:textId="77777777" w:rsidR="006C0017" w:rsidRPr="00BF58F1" w:rsidRDefault="006C0017" w:rsidP="006C0017">
      <w:pPr>
        <w:rPr>
          <w:b/>
        </w:rPr>
      </w:pPr>
    </w:p>
    <w:p w14:paraId="6F72D54B" w14:textId="77777777" w:rsidR="006C0017" w:rsidRPr="00BF58F1" w:rsidRDefault="006C0017" w:rsidP="006C0017">
      <w:pPr>
        <w:rPr>
          <w:b/>
        </w:rPr>
      </w:pPr>
      <w:r w:rsidRPr="00BF58F1">
        <w:rPr>
          <w:b/>
        </w:rPr>
        <w:t>Peisser-Puli Edit egyetemi adjunktus</w:t>
      </w:r>
    </w:p>
    <w:p w14:paraId="236D99CE" w14:textId="77777777" w:rsidR="006C0017" w:rsidRPr="00BF58F1" w:rsidRDefault="006C0017" w:rsidP="006C0017">
      <w:pPr>
        <w:pStyle w:val="ltalnosszveg"/>
        <w:spacing w:after="0" w:line="276" w:lineRule="auto"/>
        <w:jc w:val="left"/>
        <w:rPr>
          <w:sz w:val="24"/>
        </w:rPr>
      </w:pPr>
    </w:p>
    <w:p w14:paraId="3EB23B8B" w14:textId="77777777" w:rsidR="006C0017" w:rsidRPr="00BF58F1" w:rsidRDefault="006C0017" w:rsidP="006C0017">
      <w:pPr>
        <w:numPr>
          <w:ilvl w:val="0"/>
          <w:numId w:val="10"/>
        </w:numPr>
        <w:spacing w:after="0"/>
        <w:jc w:val="left"/>
      </w:pPr>
      <w:r w:rsidRPr="00BF58F1">
        <w:t xml:space="preserve">A szociális munka kompetenciái és kompetenciahatárai az </w:t>
      </w:r>
      <w:proofErr w:type="spellStart"/>
      <w:r w:rsidRPr="00BF58F1">
        <w:t>interprofesszionális</w:t>
      </w:r>
      <w:proofErr w:type="spellEnd"/>
      <w:r w:rsidRPr="00BF58F1">
        <w:t xml:space="preserve"> együttműködésekben.</w:t>
      </w:r>
    </w:p>
    <w:p w14:paraId="56A316D1" w14:textId="77777777" w:rsidR="006C0017" w:rsidRPr="00BF58F1" w:rsidRDefault="006C0017" w:rsidP="006C0017">
      <w:pPr>
        <w:numPr>
          <w:ilvl w:val="0"/>
          <w:numId w:val="10"/>
        </w:numPr>
        <w:spacing w:after="0"/>
        <w:jc w:val="left"/>
      </w:pPr>
      <w:r w:rsidRPr="00BF58F1">
        <w:t>Közösségi szociális munka elmaradott településeken, szükségletfelméréstől a közösségfejlesztésig.</w:t>
      </w:r>
    </w:p>
    <w:p w14:paraId="49AF292A" w14:textId="77777777" w:rsidR="006C0017" w:rsidRPr="00BF58F1" w:rsidRDefault="006C0017" w:rsidP="006C0017">
      <w:pPr>
        <w:numPr>
          <w:ilvl w:val="0"/>
          <w:numId w:val="10"/>
        </w:numPr>
        <w:spacing w:after="0"/>
        <w:jc w:val="left"/>
      </w:pPr>
      <w:r w:rsidRPr="00BF58F1">
        <w:t>Gettók és telepek világa, módszertani lehetőségek a szociális munkában.</w:t>
      </w:r>
    </w:p>
    <w:p w14:paraId="5FCB16E8" w14:textId="77777777" w:rsidR="006C0017" w:rsidRPr="00BF58F1" w:rsidRDefault="006C0017" w:rsidP="006C0017">
      <w:pPr>
        <w:numPr>
          <w:ilvl w:val="0"/>
          <w:numId w:val="10"/>
        </w:numPr>
        <w:spacing w:after="0"/>
        <w:jc w:val="left"/>
      </w:pPr>
      <w:r w:rsidRPr="00BF58F1">
        <w:t>Szociális szolgáltatásszervezés aprófalvakban, a szociális munka esélyteremtő és szervező kompetenciái.</w:t>
      </w:r>
    </w:p>
    <w:p w14:paraId="0D3ABCA4" w14:textId="77777777" w:rsidR="006C0017" w:rsidRPr="00BF58F1" w:rsidRDefault="006C0017" w:rsidP="006C0017">
      <w:pPr>
        <w:numPr>
          <w:ilvl w:val="0"/>
          <w:numId w:val="10"/>
        </w:numPr>
        <w:spacing w:after="0"/>
        <w:jc w:val="left"/>
      </w:pPr>
      <w:r w:rsidRPr="00BF58F1">
        <w:t>Szerepek a közvetlen és a közvetett szociális munkában, a segítő kapcsolat és a szolgáltatástervező – szervező - megvalósító feladatok szerepei.</w:t>
      </w:r>
    </w:p>
    <w:p w14:paraId="2163AACF" w14:textId="77777777" w:rsidR="006C0017" w:rsidRPr="00BF58F1" w:rsidRDefault="006C0017" w:rsidP="006C0017">
      <w:pPr>
        <w:rPr>
          <w:b/>
        </w:rPr>
      </w:pPr>
    </w:p>
    <w:p w14:paraId="079C88C4" w14:textId="77777777" w:rsidR="006C0017" w:rsidRPr="00BF58F1" w:rsidRDefault="006C0017" w:rsidP="006C0017">
      <w:pPr>
        <w:rPr>
          <w:b/>
        </w:rPr>
      </w:pPr>
      <w:r w:rsidRPr="00BF58F1">
        <w:rPr>
          <w:b/>
        </w:rPr>
        <w:t>Dr. Tóbiás László egyetemi docens</w:t>
      </w:r>
    </w:p>
    <w:p w14:paraId="1B377835" w14:textId="77777777" w:rsidR="006C0017" w:rsidRPr="00BF58F1" w:rsidRDefault="006C0017" w:rsidP="006C0017">
      <w:pPr>
        <w:rPr>
          <w:b/>
        </w:rPr>
      </w:pPr>
    </w:p>
    <w:p w14:paraId="3A0B5B27" w14:textId="77777777" w:rsidR="006C0017" w:rsidRDefault="006C0017" w:rsidP="006C0017">
      <w:pPr>
        <w:numPr>
          <w:ilvl w:val="0"/>
          <w:numId w:val="11"/>
        </w:numPr>
        <w:spacing w:after="0"/>
        <w:jc w:val="left"/>
      </w:pPr>
      <w:r w:rsidRPr="00BF58F1">
        <w:t>Gyermekek napközbeni ellátásának gyakorlata egy településen</w:t>
      </w:r>
    </w:p>
    <w:p w14:paraId="60B4AF19" w14:textId="77777777" w:rsidR="006C0017" w:rsidRDefault="006C0017" w:rsidP="006C0017">
      <w:pPr>
        <w:numPr>
          <w:ilvl w:val="0"/>
          <w:numId w:val="11"/>
        </w:numPr>
        <w:spacing w:after="0"/>
        <w:jc w:val="left"/>
      </w:pPr>
      <w:r w:rsidRPr="00BF58F1">
        <w:t>A gyerekeket, fiatalokat szolgáló alacsony küszöbű intézmények: ifjúsági információs és tanácsadó irodák, utcai szociális</w:t>
      </w:r>
      <w:r>
        <w:t xml:space="preserve"> munka, kortárssegítő programok</w:t>
      </w:r>
    </w:p>
    <w:p w14:paraId="0EAE3A50" w14:textId="77777777" w:rsidR="006C0017" w:rsidRDefault="006C0017" w:rsidP="006C0017">
      <w:pPr>
        <w:numPr>
          <w:ilvl w:val="0"/>
          <w:numId w:val="11"/>
        </w:numPr>
        <w:spacing w:after="0"/>
        <w:jc w:val="left"/>
      </w:pPr>
      <w:r w:rsidRPr="00BF58F1">
        <w:t>Egy civil s</w:t>
      </w:r>
      <w:r>
        <w:t>zervezet a szociális ellátásban</w:t>
      </w:r>
    </w:p>
    <w:p w14:paraId="4CFFB593" w14:textId="77777777" w:rsidR="006C0017" w:rsidRDefault="006C0017" w:rsidP="006C0017">
      <w:pPr>
        <w:numPr>
          <w:ilvl w:val="0"/>
          <w:numId w:val="11"/>
        </w:numPr>
        <w:spacing w:after="0"/>
        <w:jc w:val="left"/>
      </w:pPr>
      <w:r w:rsidRPr="00BF58F1">
        <w:t>Önkéntes seg</w:t>
      </w:r>
      <w:r>
        <w:t>ítés, kortárssegítés, önsegítés</w:t>
      </w:r>
    </w:p>
    <w:p w14:paraId="08E5B02F" w14:textId="77777777" w:rsidR="006C0017" w:rsidRDefault="006C0017" w:rsidP="006C0017">
      <w:pPr>
        <w:numPr>
          <w:ilvl w:val="0"/>
          <w:numId w:val="11"/>
        </w:numPr>
        <w:spacing w:after="0"/>
        <w:jc w:val="left"/>
      </w:pPr>
      <w:r w:rsidRPr="00BF58F1">
        <w:t>A gyermekjóléti rendszerben dolgozó szakemberek v</w:t>
      </w:r>
      <w:r>
        <w:t>éleménye a rendszer működéséről</w:t>
      </w:r>
    </w:p>
    <w:p w14:paraId="6EA49E23" w14:textId="77777777" w:rsidR="006C0017" w:rsidRDefault="006C0017" w:rsidP="006C0017">
      <w:pPr>
        <w:numPr>
          <w:ilvl w:val="0"/>
          <w:numId w:val="11"/>
        </w:numPr>
        <w:spacing w:after="0"/>
        <w:jc w:val="left"/>
      </w:pPr>
      <w:r w:rsidRPr="00BF58F1">
        <w:t>A gyerekkorosztály helyzete és változása a Gyermekjogi Egyezmény alapján illetv</w:t>
      </w:r>
      <w:r>
        <w:t>e különböző jelentések tükrében</w:t>
      </w:r>
    </w:p>
    <w:p w14:paraId="3C53A538" w14:textId="77777777" w:rsidR="006C0017" w:rsidRPr="00BF58F1" w:rsidRDefault="006C0017" w:rsidP="006C0017">
      <w:pPr>
        <w:numPr>
          <w:ilvl w:val="0"/>
          <w:numId w:val="11"/>
        </w:numPr>
        <w:spacing w:after="0"/>
        <w:jc w:val="left"/>
      </w:pPr>
      <w:r w:rsidRPr="00BF58F1">
        <w:t>Szakma-, szektor-, intézményközi együttműködések a gyermekjóléti gyakorlatban</w:t>
      </w:r>
    </w:p>
    <w:p w14:paraId="6FF61C99" w14:textId="77777777" w:rsidR="006C0017" w:rsidRPr="00BF58F1" w:rsidRDefault="006C0017" w:rsidP="006C0017">
      <w:pPr>
        <w:numPr>
          <w:ilvl w:val="0"/>
          <w:numId w:val="11"/>
        </w:numPr>
        <w:spacing w:after="0"/>
        <w:jc w:val="left"/>
      </w:pPr>
      <w:r w:rsidRPr="00BF58F1">
        <w:t>Az ifjúsági munka és a szociális munka határterületei és együttműködése</w:t>
      </w:r>
    </w:p>
    <w:p w14:paraId="4FB40FD1" w14:textId="77777777" w:rsidR="006C0017" w:rsidRPr="00BF58F1" w:rsidRDefault="006C0017" w:rsidP="006C0017">
      <w:pPr>
        <w:numPr>
          <w:ilvl w:val="0"/>
          <w:numId w:val="11"/>
        </w:numPr>
        <w:spacing w:after="0"/>
        <w:jc w:val="left"/>
      </w:pPr>
      <w:r w:rsidRPr="00BF58F1">
        <w:t>Hallgató által kezdeményezett innovatív projekt megvalósítása és leírása</w:t>
      </w:r>
    </w:p>
    <w:p w14:paraId="49CFB70B" w14:textId="77777777" w:rsidR="006C0017" w:rsidRPr="00BF58F1" w:rsidRDefault="006C0017" w:rsidP="006C0017">
      <w:pPr>
        <w:pStyle w:val="Cmsor5"/>
        <w:rPr>
          <w:b/>
          <w:szCs w:val="24"/>
        </w:rPr>
      </w:pPr>
    </w:p>
    <w:p w14:paraId="40ADECF9" w14:textId="77777777" w:rsidR="006C0017" w:rsidRDefault="006C0017" w:rsidP="006C0017">
      <w:pPr>
        <w:pStyle w:val="Cmsor8"/>
        <w:rPr>
          <w:sz w:val="24"/>
          <w:szCs w:val="24"/>
        </w:rPr>
      </w:pPr>
    </w:p>
    <w:p w14:paraId="6EC5782D" w14:textId="77777777" w:rsidR="00D43FBC" w:rsidRDefault="00D43FBC" w:rsidP="00D43FBC"/>
    <w:p w14:paraId="28A043E5" w14:textId="77777777" w:rsidR="00D43FBC" w:rsidRDefault="00D43FBC" w:rsidP="00D43FBC"/>
    <w:p w14:paraId="27597140" w14:textId="77777777" w:rsidR="00D43FBC" w:rsidRPr="00D43FBC" w:rsidRDefault="00D43FBC" w:rsidP="00D43FBC"/>
    <w:p w14:paraId="6B68ED56" w14:textId="77777777" w:rsidR="006C0017" w:rsidRPr="00BF58F1" w:rsidRDefault="006C0017" w:rsidP="006C0017">
      <w:pPr>
        <w:pStyle w:val="Cmsor8"/>
        <w:rPr>
          <w:sz w:val="24"/>
          <w:szCs w:val="24"/>
        </w:rPr>
      </w:pPr>
      <w:r w:rsidRPr="00BF58F1">
        <w:rPr>
          <w:sz w:val="24"/>
          <w:szCs w:val="24"/>
        </w:rPr>
        <w:lastRenderedPageBreak/>
        <w:t>A témavezetők elérhetőségei</w:t>
      </w:r>
    </w:p>
    <w:p w14:paraId="3365F720" w14:textId="77777777" w:rsidR="006C0017" w:rsidRPr="00BF58F1" w:rsidRDefault="006C0017" w:rsidP="006C0017"/>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4"/>
        <w:gridCol w:w="4705"/>
      </w:tblGrid>
      <w:tr w:rsidR="006C0017" w:rsidRPr="00BF58F1" w14:paraId="3BA4D57E" w14:textId="77777777" w:rsidTr="006C0017">
        <w:tc>
          <w:tcPr>
            <w:tcW w:w="4704" w:type="dxa"/>
          </w:tcPr>
          <w:p w14:paraId="37286B6C" w14:textId="142796A4" w:rsidR="006C0017" w:rsidRPr="00BF58F1" w:rsidRDefault="00EF578A" w:rsidP="001C42BD">
            <w:r>
              <w:t xml:space="preserve">Dr. </w:t>
            </w:r>
            <w:r w:rsidR="006C0017" w:rsidRPr="00BF58F1">
              <w:t>Kóbor Krisztina</w:t>
            </w:r>
          </w:p>
        </w:tc>
        <w:tc>
          <w:tcPr>
            <w:tcW w:w="4705" w:type="dxa"/>
          </w:tcPr>
          <w:p w14:paraId="170E8111" w14:textId="6877B2F2" w:rsidR="006C0017" w:rsidRDefault="004B1027" w:rsidP="001C42BD">
            <w:hyperlink r:id="rId8" w:history="1">
              <w:r w:rsidRPr="005B1108">
                <w:rPr>
                  <w:rStyle w:val="Hiperhivatkozs"/>
                </w:rPr>
                <w:t>koborkriszta@gmail.com</w:t>
              </w:r>
            </w:hyperlink>
          </w:p>
          <w:p w14:paraId="24ADD3D8" w14:textId="52796B19" w:rsidR="004B1027" w:rsidRPr="00BF58F1" w:rsidRDefault="004B1027" w:rsidP="001C42BD"/>
        </w:tc>
      </w:tr>
      <w:tr w:rsidR="006C0017" w:rsidRPr="00BF58F1" w14:paraId="60EB4594" w14:textId="77777777" w:rsidTr="006C0017">
        <w:trPr>
          <w:trHeight w:val="534"/>
        </w:trPr>
        <w:tc>
          <w:tcPr>
            <w:tcW w:w="4704" w:type="dxa"/>
          </w:tcPr>
          <w:p w14:paraId="3D9F1C50" w14:textId="227A1AA1" w:rsidR="006C0017" w:rsidRPr="00BF58F1" w:rsidRDefault="006C0017" w:rsidP="001C42BD">
            <w:proofErr w:type="spellStart"/>
            <w:r>
              <w:t>Dr.</w:t>
            </w:r>
            <w:r w:rsidRPr="00BF58F1">
              <w:t>Puli</w:t>
            </w:r>
            <w:proofErr w:type="spellEnd"/>
            <w:r w:rsidRPr="00BF58F1">
              <w:t xml:space="preserve"> Edit</w:t>
            </w:r>
          </w:p>
        </w:tc>
        <w:tc>
          <w:tcPr>
            <w:tcW w:w="4705" w:type="dxa"/>
          </w:tcPr>
          <w:p w14:paraId="5318D098" w14:textId="231FD1AD" w:rsidR="006C0017" w:rsidRDefault="004B1027" w:rsidP="001C42BD">
            <w:hyperlink r:id="rId9" w:history="1">
              <w:r w:rsidRPr="005B1108">
                <w:rPr>
                  <w:rStyle w:val="Hiperhivatkozs"/>
                </w:rPr>
                <w:t>pedit@sze.hu</w:t>
              </w:r>
            </w:hyperlink>
          </w:p>
          <w:p w14:paraId="1C0E053A" w14:textId="77777777" w:rsidR="004B1027" w:rsidRPr="00BF58F1" w:rsidRDefault="004B1027" w:rsidP="001C42BD"/>
        </w:tc>
      </w:tr>
      <w:tr w:rsidR="006C0017" w:rsidRPr="00BF58F1" w14:paraId="70C9B2B9" w14:textId="77777777" w:rsidTr="004B1027">
        <w:trPr>
          <w:trHeight w:val="853"/>
        </w:trPr>
        <w:tc>
          <w:tcPr>
            <w:tcW w:w="4704" w:type="dxa"/>
          </w:tcPr>
          <w:p w14:paraId="3CD931DB" w14:textId="77777777" w:rsidR="006C0017" w:rsidRPr="00BF58F1" w:rsidRDefault="006C0017" w:rsidP="001C42BD">
            <w:r w:rsidRPr="00BF58F1">
              <w:t>Dr. Nárai Márta</w:t>
            </w:r>
          </w:p>
        </w:tc>
        <w:tc>
          <w:tcPr>
            <w:tcW w:w="4705" w:type="dxa"/>
          </w:tcPr>
          <w:p w14:paraId="16BB96C4" w14:textId="7A9D13B6" w:rsidR="006C0017" w:rsidRDefault="004B1027" w:rsidP="001C42BD">
            <w:hyperlink r:id="rId10" w:history="1">
              <w:r w:rsidRPr="005B1108">
                <w:rPr>
                  <w:rStyle w:val="Hiperhivatkozs"/>
                </w:rPr>
                <w:t>naraim@sze.hu</w:t>
              </w:r>
            </w:hyperlink>
          </w:p>
          <w:p w14:paraId="735A7865" w14:textId="77777777" w:rsidR="004B1027" w:rsidRPr="00BF58F1" w:rsidRDefault="004B1027" w:rsidP="001C42BD"/>
        </w:tc>
      </w:tr>
      <w:tr w:rsidR="006C0017" w:rsidRPr="00BF58F1" w14:paraId="5FF1579F" w14:textId="77777777" w:rsidTr="006C0017">
        <w:tc>
          <w:tcPr>
            <w:tcW w:w="4704" w:type="dxa"/>
          </w:tcPr>
          <w:p w14:paraId="04DA631D" w14:textId="77777777" w:rsidR="006C0017" w:rsidRPr="00BF58F1" w:rsidRDefault="006C0017" w:rsidP="001C42BD">
            <w:r w:rsidRPr="00BF58F1">
              <w:t>Dr. Csizmadia Zoltán</w:t>
            </w:r>
          </w:p>
        </w:tc>
        <w:tc>
          <w:tcPr>
            <w:tcW w:w="4705" w:type="dxa"/>
          </w:tcPr>
          <w:p w14:paraId="12645B48" w14:textId="70BA143D" w:rsidR="006C0017" w:rsidRDefault="004B1027" w:rsidP="001C42BD">
            <w:hyperlink r:id="rId11" w:history="1">
              <w:r w:rsidRPr="005B1108">
                <w:rPr>
                  <w:rStyle w:val="Hiperhivatkozs"/>
                </w:rPr>
                <w:t>csizmadia@sze.hu</w:t>
              </w:r>
            </w:hyperlink>
          </w:p>
          <w:p w14:paraId="49190569" w14:textId="77777777" w:rsidR="004B1027" w:rsidRPr="00BF58F1" w:rsidRDefault="004B1027" w:rsidP="001C42BD"/>
        </w:tc>
      </w:tr>
      <w:tr w:rsidR="006C0017" w:rsidRPr="00BF58F1" w14:paraId="5BF0E4F4" w14:textId="77777777" w:rsidTr="006C0017">
        <w:tc>
          <w:tcPr>
            <w:tcW w:w="4704" w:type="dxa"/>
          </w:tcPr>
          <w:p w14:paraId="48BB5DBB" w14:textId="77777777" w:rsidR="006C0017" w:rsidRPr="00BF58F1" w:rsidRDefault="006C0017" w:rsidP="001C42BD">
            <w:r w:rsidRPr="00BF58F1">
              <w:t>Dr. Tóbiás László</w:t>
            </w:r>
          </w:p>
        </w:tc>
        <w:tc>
          <w:tcPr>
            <w:tcW w:w="4705" w:type="dxa"/>
          </w:tcPr>
          <w:p w14:paraId="2DA76657" w14:textId="0A312499" w:rsidR="006C0017" w:rsidRDefault="004B1027" w:rsidP="001C42BD">
            <w:hyperlink r:id="rId12" w:history="1">
              <w:r w:rsidRPr="005B1108">
                <w:rPr>
                  <w:rStyle w:val="Hiperhivatkozs"/>
                </w:rPr>
                <w:t>tlaszlo@sze.hu</w:t>
              </w:r>
            </w:hyperlink>
          </w:p>
          <w:p w14:paraId="5707A925" w14:textId="77777777" w:rsidR="004B1027" w:rsidRPr="00BF58F1" w:rsidRDefault="004B1027" w:rsidP="001C42BD">
            <w:bookmarkStart w:id="0" w:name="_GoBack"/>
            <w:bookmarkEnd w:id="0"/>
          </w:p>
        </w:tc>
      </w:tr>
    </w:tbl>
    <w:p w14:paraId="438C4FCA" w14:textId="77777777" w:rsidR="006C0017" w:rsidRPr="00BF58F1" w:rsidRDefault="006C0017" w:rsidP="006C0017">
      <w:pPr>
        <w:pStyle w:val="Norml2"/>
        <w:overflowPunct/>
        <w:autoSpaceDE/>
        <w:autoSpaceDN/>
        <w:adjustRightInd/>
        <w:spacing w:line="276" w:lineRule="auto"/>
        <w:rPr>
          <w:szCs w:val="24"/>
        </w:rPr>
      </w:pPr>
    </w:p>
    <w:p w14:paraId="78DDC87A" w14:textId="77777777" w:rsidR="006C0017" w:rsidRPr="00BF58F1" w:rsidRDefault="006C0017" w:rsidP="006C0017"/>
    <w:p w14:paraId="6F60F730" w14:textId="77777777" w:rsidR="006C0017" w:rsidRPr="00BF58F1" w:rsidRDefault="006C0017" w:rsidP="006C0017"/>
    <w:p w14:paraId="75F7EAD7" w14:textId="77777777" w:rsidR="006C0017" w:rsidRPr="00BF58F1" w:rsidRDefault="006C0017" w:rsidP="006C0017">
      <w:pPr>
        <w:ind w:left="2127" w:firstLine="709"/>
        <w:jc w:val="center"/>
      </w:pPr>
      <w:r w:rsidRPr="00BF58F1">
        <w:t xml:space="preserve">                   Dr. Csizmadia Zoltán</w:t>
      </w:r>
    </w:p>
    <w:p w14:paraId="42F9246E" w14:textId="77777777" w:rsidR="006C0017" w:rsidRPr="00BF58F1" w:rsidRDefault="006C0017" w:rsidP="006C0017">
      <w:pPr>
        <w:ind w:left="4963" w:firstLine="709"/>
      </w:pPr>
      <w:proofErr w:type="gramStart"/>
      <w:r w:rsidRPr="00BF58F1">
        <w:t>tanszékvezető</w:t>
      </w:r>
      <w:proofErr w:type="gramEnd"/>
      <w:r>
        <w:t>, szakvezető</w:t>
      </w:r>
    </w:p>
    <w:p w14:paraId="78CA37B5" w14:textId="5E4192FE" w:rsidR="003121E1" w:rsidRPr="006C0017" w:rsidRDefault="003121E1" w:rsidP="006C0017"/>
    <w:sectPr w:rsidR="003121E1" w:rsidRPr="006C0017" w:rsidSect="007A78EF">
      <w:headerReference w:type="default" r:id="rId13"/>
      <w:footerReference w:type="default" r:id="rId14"/>
      <w:type w:val="continuous"/>
      <w:pgSz w:w="11906" w:h="16838" w:code="9"/>
      <w:pgMar w:top="2552" w:right="1134" w:bottom="1985" w:left="150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1E14B" w14:textId="77777777" w:rsidR="005E068D" w:rsidRDefault="005E068D" w:rsidP="001947B9">
      <w:pPr>
        <w:spacing w:after="0" w:line="240" w:lineRule="auto"/>
      </w:pPr>
      <w:r>
        <w:separator/>
      </w:r>
    </w:p>
  </w:endnote>
  <w:endnote w:type="continuationSeparator" w:id="0">
    <w:p w14:paraId="6DD7A893" w14:textId="77777777" w:rsidR="005E068D" w:rsidRDefault="005E068D" w:rsidP="0019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36C03" w14:textId="77777777" w:rsidR="00237105" w:rsidRPr="00B3021C" w:rsidRDefault="00021387" w:rsidP="00EB244E">
    <w:pPr>
      <w:pStyle w:val="AlsInfoblokk"/>
      <w:tabs>
        <w:tab w:val="left" w:pos="284"/>
      </w:tabs>
      <w:rPr>
        <w:rFonts w:cs="Calibri"/>
        <w:smallCaps/>
        <w:color w:val="7F7F7F"/>
      </w:rPr>
    </w:pPr>
    <w:r>
      <w:rPr>
        <w:noProof/>
        <w:lang w:eastAsia="hu-HU"/>
      </w:rPr>
      <w:drawing>
        <wp:anchor distT="0" distB="0" distL="114300" distR="114300" simplePos="0" relativeHeight="251657216" behindDoc="0" locked="0" layoutInCell="1" allowOverlap="1" wp14:anchorId="757B19FC" wp14:editId="0EA0BE01">
          <wp:simplePos x="0" y="0"/>
          <wp:positionH relativeFrom="margin">
            <wp:posOffset>-431800</wp:posOffset>
          </wp:positionH>
          <wp:positionV relativeFrom="line">
            <wp:align>top</wp:align>
          </wp:positionV>
          <wp:extent cx="374650" cy="428625"/>
          <wp:effectExtent l="0" t="0" r="6350" b="9525"/>
          <wp:wrapSquare wrapText="bothSides"/>
          <wp:docPr id="5"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mallCaps/>
        <w:color w:val="7F7F7F"/>
      </w:rPr>
      <w:t>Szociális Tanulmányok</w:t>
    </w:r>
    <w:r w:rsidR="004D4FA1">
      <w:rPr>
        <w:rFonts w:cs="Calibri"/>
        <w:smallCaps/>
        <w:color w:val="7F7F7F"/>
      </w:rPr>
      <w:t xml:space="preserve"> és Szociológia</w:t>
    </w:r>
    <w:r w:rsidR="00C22C08">
      <w:rPr>
        <w:rFonts w:cs="Calibri"/>
        <w:smallCaps/>
        <w:color w:val="7F7F7F"/>
      </w:rPr>
      <w:t xml:space="preserve"> </w:t>
    </w:r>
    <w:r w:rsidR="00237105">
      <w:rPr>
        <w:rFonts w:cs="Calibri"/>
        <w:smallCaps/>
        <w:color w:val="7F7F7F"/>
      </w:rPr>
      <w:t>Tanszék</w:t>
    </w:r>
  </w:p>
  <w:p w14:paraId="78E3A433" w14:textId="77777777" w:rsidR="00237105" w:rsidRPr="00B3021C" w:rsidRDefault="00237105" w:rsidP="00EB244E">
    <w:pPr>
      <w:pStyle w:val="AlsInfoblokk"/>
      <w:tabs>
        <w:tab w:val="left" w:pos="284"/>
      </w:tabs>
      <w:rPr>
        <w:color w:val="7F7F7F"/>
      </w:rPr>
    </w:pPr>
    <w:r w:rsidRPr="00B3021C">
      <w:rPr>
        <w:color w:val="7F7F7F"/>
      </w:rPr>
      <w:t>Cím: 9026 Győr, Egyetem tér 1.   9007 Győr, Pf. 701</w:t>
    </w:r>
  </w:p>
  <w:p w14:paraId="501F3522" w14:textId="77777777" w:rsidR="00237105" w:rsidRPr="00B3021C" w:rsidRDefault="00237105" w:rsidP="00EB244E">
    <w:pPr>
      <w:pStyle w:val="AlsInfoblokk"/>
      <w:tabs>
        <w:tab w:val="left" w:pos="284"/>
      </w:tabs>
      <w:rPr>
        <w:color w:val="7F7F7F"/>
      </w:rPr>
    </w:pPr>
    <w:r w:rsidRPr="00B3021C">
      <w:rPr>
        <w:color w:val="7F7F7F"/>
      </w:rPr>
      <w:t>Tel</w:t>
    </w:r>
    <w:proofErr w:type="gramStart"/>
    <w:r w:rsidRPr="00B3021C">
      <w:rPr>
        <w:color w:val="7F7F7F"/>
      </w:rPr>
      <w:t>.:</w:t>
    </w:r>
    <w:proofErr w:type="gramEnd"/>
    <w:r w:rsidRPr="00B3021C">
      <w:rPr>
        <w:color w:val="7F7F7F"/>
      </w:rPr>
      <w:t xml:space="preserve"> +36-96-503-440    Fax: +36-96-503-440   E-</w:t>
    </w:r>
    <w:r w:rsidR="00C22C08">
      <w:rPr>
        <w:color w:val="7F7F7F"/>
      </w:rPr>
      <w:t xml:space="preserve">mail: </w:t>
    </w:r>
    <w:proofErr w:type="spellStart"/>
    <w:r w:rsidR="00C22C08">
      <w:rPr>
        <w:color w:val="7F7F7F"/>
      </w:rPr>
      <w:t>info</w:t>
    </w:r>
    <w:proofErr w:type="spellEnd"/>
    <w:r w:rsidR="00C22C08">
      <w:rPr>
        <w:color w:val="7F7F7F"/>
      </w:rPr>
      <w:t>@sze.hu  Web: http://szm</w:t>
    </w:r>
    <w:r w:rsidRPr="00B3021C">
      <w:rPr>
        <w:color w:val="7F7F7F"/>
      </w:rPr>
      <w:t>.sze.hu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C0DD7" w14:textId="77777777" w:rsidR="005E068D" w:rsidRDefault="005E068D" w:rsidP="001947B9">
      <w:pPr>
        <w:spacing w:after="0" w:line="240" w:lineRule="auto"/>
      </w:pPr>
      <w:r>
        <w:separator/>
      </w:r>
    </w:p>
  </w:footnote>
  <w:footnote w:type="continuationSeparator" w:id="0">
    <w:p w14:paraId="42F2E1D8" w14:textId="77777777" w:rsidR="005E068D" w:rsidRDefault="005E068D" w:rsidP="00194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8CE7C" w14:textId="512F9215" w:rsidR="00237105" w:rsidRDefault="000803A7" w:rsidP="004D4FA1">
    <w:pPr>
      <w:pStyle w:val="lfej"/>
      <w:jc w:val="left"/>
    </w:pPr>
    <w:r w:rsidRPr="00077DA0">
      <w:rPr>
        <w:noProof/>
        <w:sz w:val="40"/>
        <w:szCs w:val="40"/>
        <w:lang w:eastAsia="hu-HU"/>
      </w:rPr>
      <w:drawing>
        <wp:inline distT="0" distB="0" distL="0" distR="0" wp14:anchorId="290400EE" wp14:editId="73CF6999">
          <wp:extent cx="2217420" cy="737235"/>
          <wp:effectExtent l="0" t="0" r="0" b="0"/>
          <wp:docPr id="3"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zaki_tudomanyi_kar_b(1).jpg"/>
                  <pic:cNvPicPr/>
                </pic:nvPicPr>
                <pic:blipFill>
                  <a:blip r:embed="rId1">
                    <a:extLst>
                      <a:ext uri="{28A0092B-C50C-407E-A947-70E740481C1C}">
                        <a14:useLocalDpi xmlns:a14="http://schemas.microsoft.com/office/drawing/2010/main" val="0"/>
                      </a:ext>
                    </a:extLst>
                  </a:blip>
                  <a:stretch>
                    <a:fillRect/>
                  </a:stretch>
                </pic:blipFill>
                <pic:spPr>
                  <a:xfrm>
                    <a:off x="0" y="0"/>
                    <a:ext cx="2217420" cy="737235"/>
                  </a:xfrm>
                  <a:prstGeom prst="rect">
                    <a:avLst/>
                  </a:prstGeom>
                </pic:spPr>
              </pic:pic>
            </a:graphicData>
          </a:graphic>
        </wp:inline>
      </w:drawing>
    </w:r>
  </w:p>
  <w:p w14:paraId="0AC66B54" w14:textId="77777777" w:rsidR="004D4FA1" w:rsidRPr="004D4FA1" w:rsidRDefault="004D4FA1" w:rsidP="005D12FF">
    <w:pPr>
      <w:pStyle w:val="lfej"/>
      <w:spacing w:before="60"/>
      <w:jc w:val="left"/>
      <w:rPr>
        <w:sz w:val="28"/>
      </w:rPr>
    </w:pPr>
    <w:r w:rsidRPr="004D4FA1">
      <w:rPr>
        <w:sz w:val="28"/>
      </w:rPr>
      <w:t>Szociális Tanulmányok és Szociológia Tanszék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B1268"/>
    <w:multiLevelType w:val="hybridMultilevel"/>
    <w:tmpl w:val="6450B010"/>
    <w:lvl w:ilvl="0" w:tplc="09E4C7F2">
      <w:start w:val="1"/>
      <w:numFmt w:val="decimal"/>
      <w:lvlText w:val="%1."/>
      <w:lvlJc w:val="left"/>
      <w:pPr>
        <w:ind w:left="720" w:hanging="360"/>
      </w:pPr>
      <w:rPr>
        <w:b/>
        <w:color w:val="auto"/>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 w15:restartNumberingAfterBreak="0">
    <w:nsid w:val="12266F4B"/>
    <w:multiLevelType w:val="hybridMultilevel"/>
    <w:tmpl w:val="A35CAE22"/>
    <w:lvl w:ilvl="0" w:tplc="040E000F">
      <w:start w:val="1"/>
      <w:numFmt w:val="decimal"/>
      <w:lvlText w:val="%1."/>
      <w:lvlJc w:val="left"/>
      <w:pPr>
        <w:ind w:left="1854" w:hanging="360"/>
      </w:pPr>
    </w:lvl>
    <w:lvl w:ilvl="1" w:tplc="040E0019" w:tentative="1">
      <w:start w:val="1"/>
      <w:numFmt w:val="lowerLetter"/>
      <w:lvlText w:val="%2."/>
      <w:lvlJc w:val="left"/>
      <w:pPr>
        <w:ind w:left="2574" w:hanging="360"/>
      </w:pPr>
    </w:lvl>
    <w:lvl w:ilvl="2" w:tplc="040E001B" w:tentative="1">
      <w:start w:val="1"/>
      <w:numFmt w:val="lowerRoman"/>
      <w:lvlText w:val="%3."/>
      <w:lvlJc w:val="right"/>
      <w:pPr>
        <w:ind w:left="3294" w:hanging="180"/>
      </w:pPr>
    </w:lvl>
    <w:lvl w:ilvl="3" w:tplc="040E000F" w:tentative="1">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2" w15:restartNumberingAfterBreak="0">
    <w:nsid w:val="1C11785A"/>
    <w:multiLevelType w:val="hybridMultilevel"/>
    <w:tmpl w:val="C496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D6277"/>
    <w:multiLevelType w:val="hybridMultilevel"/>
    <w:tmpl w:val="5F408F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ED4A13"/>
    <w:multiLevelType w:val="multilevel"/>
    <w:tmpl w:val="AE322E38"/>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5" w15:restartNumberingAfterBreak="0">
    <w:nsid w:val="31716FA9"/>
    <w:multiLevelType w:val="hybridMultilevel"/>
    <w:tmpl w:val="0DAE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36205"/>
    <w:multiLevelType w:val="hybridMultilevel"/>
    <w:tmpl w:val="6DB4190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15:restartNumberingAfterBreak="0">
    <w:nsid w:val="43776FC0"/>
    <w:multiLevelType w:val="hybridMultilevel"/>
    <w:tmpl w:val="C208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57ABA"/>
    <w:multiLevelType w:val="hybridMultilevel"/>
    <w:tmpl w:val="BA5873DC"/>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15:restartNumberingAfterBreak="0">
    <w:nsid w:val="60DD4BEE"/>
    <w:multiLevelType w:val="hybridMultilevel"/>
    <w:tmpl w:val="3CC8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D0FAA"/>
    <w:multiLevelType w:val="hybridMultilevel"/>
    <w:tmpl w:val="6224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87"/>
    <w:rsid w:val="00021387"/>
    <w:rsid w:val="0005099C"/>
    <w:rsid w:val="000803A7"/>
    <w:rsid w:val="000F14F4"/>
    <w:rsid w:val="00126A5F"/>
    <w:rsid w:val="00143A69"/>
    <w:rsid w:val="00146E94"/>
    <w:rsid w:val="001941EC"/>
    <w:rsid w:val="001947B9"/>
    <w:rsid w:val="00196AC8"/>
    <w:rsid w:val="001A51B7"/>
    <w:rsid w:val="001D4C94"/>
    <w:rsid w:val="00237105"/>
    <w:rsid w:val="00243C9C"/>
    <w:rsid w:val="002E317B"/>
    <w:rsid w:val="003040A7"/>
    <w:rsid w:val="003121E1"/>
    <w:rsid w:val="0037392C"/>
    <w:rsid w:val="00386335"/>
    <w:rsid w:val="003B4433"/>
    <w:rsid w:val="00452C6C"/>
    <w:rsid w:val="00486852"/>
    <w:rsid w:val="004868E4"/>
    <w:rsid w:val="004B1027"/>
    <w:rsid w:val="004C51C6"/>
    <w:rsid w:val="004D4FA1"/>
    <w:rsid w:val="00520F67"/>
    <w:rsid w:val="00553D3D"/>
    <w:rsid w:val="00562592"/>
    <w:rsid w:val="005C6210"/>
    <w:rsid w:val="005D12FF"/>
    <w:rsid w:val="005E068D"/>
    <w:rsid w:val="005F38AF"/>
    <w:rsid w:val="006026A5"/>
    <w:rsid w:val="006159F1"/>
    <w:rsid w:val="006349D3"/>
    <w:rsid w:val="00650103"/>
    <w:rsid w:val="006633E8"/>
    <w:rsid w:val="006B14F9"/>
    <w:rsid w:val="006C0017"/>
    <w:rsid w:val="006F256E"/>
    <w:rsid w:val="007113CC"/>
    <w:rsid w:val="00737A86"/>
    <w:rsid w:val="00744DD0"/>
    <w:rsid w:val="00744FB5"/>
    <w:rsid w:val="007A78EF"/>
    <w:rsid w:val="007D7755"/>
    <w:rsid w:val="00800489"/>
    <w:rsid w:val="00803A8C"/>
    <w:rsid w:val="00854FC1"/>
    <w:rsid w:val="00883D6E"/>
    <w:rsid w:val="008A1A36"/>
    <w:rsid w:val="008A7585"/>
    <w:rsid w:val="008B48E2"/>
    <w:rsid w:val="00916CBF"/>
    <w:rsid w:val="0094298F"/>
    <w:rsid w:val="009F3F00"/>
    <w:rsid w:val="00A20EA9"/>
    <w:rsid w:val="00A24102"/>
    <w:rsid w:val="00A50EB9"/>
    <w:rsid w:val="00A67B16"/>
    <w:rsid w:val="00A70A7E"/>
    <w:rsid w:val="00AA6073"/>
    <w:rsid w:val="00AD0A23"/>
    <w:rsid w:val="00B26371"/>
    <w:rsid w:val="00B3021C"/>
    <w:rsid w:val="00B358E4"/>
    <w:rsid w:val="00B62197"/>
    <w:rsid w:val="00B74075"/>
    <w:rsid w:val="00B92AB5"/>
    <w:rsid w:val="00BA0FF1"/>
    <w:rsid w:val="00BD5FFD"/>
    <w:rsid w:val="00BF01B2"/>
    <w:rsid w:val="00C0129C"/>
    <w:rsid w:val="00C15C85"/>
    <w:rsid w:val="00C208C6"/>
    <w:rsid w:val="00C22C08"/>
    <w:rsid w:val="00C66320"/>
    <w:rsid w:val="00C668A0"/>
    <w:rsid w:val="00C73E40"/>
    <w:rsid w:val="00C75A8D"/>
    <w:rsid w:val="00CB60B0"/>
    <w:rsid w:val="00CC1186"/>
    <w:rsid w:val="00CD7E5D"/>
    <w:rsid w:val="00CE3876"/>
    <w:rsid w:val="00CF6C16"/>
    <w:rsid w:val="00D43FBC"/>
    <w:rsid w:val="00D45BFE"/>
    <w:rsid w:val="00D47287"/>
    <w:rsid w:val="00D606E8"/>
    <w:rsid w:val="00D76B10"/>
    <w:rsid w:val="00D97CCB"/>
    <w:rsid w:val="00DE3AFA"/>
    <w:rsid w:val="00DE7B66"/>
    <w:rsid w:val="00DF1B09"/>
    <w:rsid w:val="00E7502E"/>
    <w:rsid w:val="00E97A53"/>
    <w:rsid w:val="00EB244E"/>
    <w:rsid w:val="00EC5C2D"/>
    <w:rsid w:val="00ED13A0"/>
    <w:rsid w:val="00EF578A"/>
    <w:rsid w:val="00F00ABF"/>
    <w:rsid w:val="00F01D80"/>
    <w:rsid w:val="00F521A8"/>
    <w:rsid w:val="00F57C8C"/>
    <w:rsid w:val="00F808AA"/>
    <w:rsid w:val="00FF21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890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121E1"/>
    <w:pPr>
      <w:spacing w:after="120" w:line="276" w:lineRule="auto"/>
      <w:jc w:val="both"/>
    </w:pPr>
    <w:rPr>
      <w:rFonts w:ascii="Times New Roman" w:hAnsi="Times New Roman"/>
      <w:sz w:val="22"/>
      <w:szCs w:val="22"/>
      <w:lang w:eastAsia="en-US"/>
    </w:rPr>
  </w:style>
  <w:style w:type="paragraph" w:styleId="Cmsor1">
    <w:name w:val="heading 1"/>
    <w:basedOn w:val="Norml"/>
    <w:next w:val="Norml"/>
    <w:link w:val="Cmsor1Char"/>
    <w:uiPriority w:val="9"/>
    <w:qFormat/>
    <w:rsid w:val="007A78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nhideWhenUsed/>
    <w:qFormat/>
    <w:rsid w:val="007D7755"/>
    <w:pPr>
      <w:keepNext/>
      <w:overflowPunct w:val="0"/>
      <w:autoSpaceDE w:val="0"/>
      <w:autoSpaceDN w:val="0"/>
      <w:adjustRightInd w:val="0"/>
      <w:spacing w:after="0" w:line="240" w:lineRule="auto"/>
      <w:jc w:val="center"/>
      <w:outlineLvl w:val="1"/>
    </w:pPr>
    <w:rPr>
      <w:rFonts w:eastAsia="Times New Roman"/>
      <w:b/>
      <w:sz w:val="24"/>
      <w:szCs w:val="20"/>
      <w:lang w:eastAsia="hu-HU"/>
    </w:rPr>
  </w:style>
  <w:style w:type="paragraph" w:styleId="Cmsor4">
    <w:name w:val="heading 4"/>
    <w:basedOn w:val="Norml"/>
    <w:next w:val="Norml"/>
    <w:link w:val="Cmsor4Char"/>
    <w:uiPriority w:val="9"/>
    <w:semiHidden/>
    <w:unhideWhenUsed/>
    <w:qFormat/>
    <w:rsid w:val="006C00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semiHidden/>
    <w:unhideWhenUsed/>
    <w:qFormat/>
    <w:rsid w:val="00243C9C"/>
    <w:pPr>
      <w:keepNext/>
      <w:keepLines/>
      <w:spacing w:before="40" w:after="0"/>
      <w:outlineLvl w:val="4"/>
    </w:pPr>
    <w:rPr>
      <w:rFonts w:asciiTheme="majorHAnsi" w:eastAsiaTheme="majorEastAsia" w:hAnsiTheme="majorHAnsi" w:cstheme="majorBidi"/>
      <w:color w:val="365F91" w:themeColor="accent1" w:themeShade="BF"/>
    </w:rPr>
  </w:style>
  <w:style w:type="paragraph" w:styleId="Cmsor8">
    <w:name w:val="heading 8"/>
    <w:basedOn w:val="Norml"/>
    <w:next w:val="Norml"/>
    <w:link w:val="Cmsor8Char"/>
    <w:uiPriority w:val="9"/>
    <w:semiHidden/>
    <w:unhideWhenUsed/>
    <w:qFormat/>
    <w:rsid w:val="006C001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1947B9"/>
    <w:pPr>
      <w:tabs>
        <w:tab w:val="center" w:pos="4536"/>
        <w:tab w:val="right" w:pos="9072"/>
      </w:tabs>
      <w:spacing w:after="0" w:line="240" w:lineRule="auto"/>
    </w:pPr>
  </w:style>
  <w:style w:type="character" w:customStyle="1" w:styleId="lfejChar">
    <w:name w:val="Élőfej Char"/>
    <w:basedOn w:val="Bekezdsalapbettpusa"/>
    <w:link w:val="lfej"/>
    <w:uiPriority w:val="99"/>
    <w:rsid w:val="001947B9"/>
  </w:style>
  <w:style w:type="paragraph" w:styleId="llb">
    <w:name w:val="footer"/>
    <w:basedOn w:val="Norml"/>
    <w:link w:val="llbChar"/>
    <w:uiPriority w:val="99"/>
    <w:unhideWhenUsed/>
    <w:rsid w:val="001947B9"/>
    <w:pPr>
      <w:tabs>
        <w:tab w:val="center" w:pos="4536"/>
        <w:tab w:val="right" w:pos="9072"/>
      </w:tabs>
      <w:spacing w:after="0" w:line="240" w:lineRule="auto"/>
    </w:pPr>
  </w:style>
  <w:style w:type="character" w:customStyle="1" w:styleId="llbChar">
    <w:name w:val="Élőláb Char"/>
    <w:basedOn w:val="Bekezdsalapbettpusa"/>
    <w:link w:val="llb"/>
    <w:uiPriority w:val="99"/>
    <w:rsid w:val="001947B9"/>
  </w:style>
  <w:style w:type="paragraph" w:styleId="Buborkszveg">
    <w:name w:val="Balloon Text"/>
    <w:basedOn w:val="Norml"/>
    <w:link w:val="BuborkszvegChar"/>
    <w:uiPriority w:val="99"/>
    <w:semiHidden/>
    <w:unhideWhenUsed/>
    <w:rsid w:val="001947B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1947B9"/>
    <w:rPr>
      <w:rFonts w:ascii="Tahoma" w:hAnsi="Tahoma" w:cs="Tahoma"/>
      <w:sz w:val="16"/>
      <w:szCs w:val="16"/>
    </w:rPr>
  </w:style>
  <w:style w:type="paragraph" w:customStyle="1" w:styleId="FeladoNeve">
    <w:name w:val="Felado Neve"/>
    <w:basedOn w:val="Norml"/>
    <w:link w:val="FeladoNeveChar"/>
    <w:qFormat/>
    <w:rsid w:val="00562592"/>
    <w:pPr>
      <w:tabs>
        <w:tab w:val="left" w:pos="5670"/>
      </w:tabs>
      <w:spacing w:before="60" w:after="60"/>
      <w:ind w:left="709"/>
    </w:pPr>
  </w:style>
  <w:style w:type="paragraph" w:customStyle="1" w:styleId="CmzettNeve">
    <w:name w:val="Címzett Neve"/>
    <w:basedOn w:val="Norml"/>
    <w:link w:val="CmzettNeveChar"/>
    <w:qFormat/>
    <w:rsid w:val="00562592"/>
    <w:pPr>
      <w:spacing w:before="60" w:after="60"/>
      <w:ind w:left="709"/>
    </w:pPr>
  </w:style>
  <w:style w:type="character" w:customStyle="1" w:styleId="FeladoNeveChar">
    <w:name w:val="Felado Neve Char"/>
    <w:link w:val="FeladoNeve"/>
    <w:rsid w:val="00562592"/>
    <w:rPr>
      <w:rFonts w:ascii="Times New Roman" w:hAnsi="Times New Roman" w:cs="Times New Roman"/>
    </w:rPr>
  </w:style>
  <w:style w:type="paragraph" w:customStyle="1" w:styleId="Trgyszvege">
    <w:name w:val="Tárgy szövege"/>
    <w:basedOn w:val="Norml"/>
    <w:link w:val="TrgyszvegeChar"/>
    <w:qFormat/>
    <w:rsid w:val="00AD0A23"/>
    <w:pPr>
      <w:spacing w:before="300" w:after="60"/>
      <w:ind w:left="709"/>
    </w:pPr>
    <w:rPr>
      <w:b/>
      <w:sz w:val="24"/>
      <w:szCs w:val="24"/>
    </w:rPr>
  </w:style>
  <w:style w:type="character" w:customStyle="1" w:styleId="CmzettNeveChar">
    <w:name w:val="Címzett Neve Char"/>
    <w:link w:val="CmzettNeve"/>
    <w:rsid w:val="00562592"/>
    <w:rPr>
      <w:rFonts w:ascii="Times New Roman" w:hAnsi="Times New Roman" w:cs="Times New Roman"/>
    </w:rPr>
  </w:style>
  <w:style w:type="paragraph" w:customStyle="1" w:styleId="Keltezs">
    <w:name w:val="Keltezés"/>
    <w:basedOn w:val="Norml"/>
    <w:link w:val="KeltezsChar"/>
    <w:qFormat/>
    <w:rsid w:val="00562592"/>
    <w:pPr>
      <w:ind w:left="709"/>
    </w:pPr>
    <w:rPr>
      <w:b/>
    </w:rPr>
  </w:style>
  <w:style w:type="character" w:customStyle="1" w:styleId="TrgyszvegeChar">
    <w:name w:val="Tárgy szövege Char"/>
    <w:link w:val="Trgyszvege"/>
    <w:rsid w:val="00AD0A23"/>
    <w:rPr>
      <w:rFonts w:ascii="Times New Roman" w:hAnsi="Times New Roman" w:cs="Times New Roman"/>
      <w:b/>
      <w:sz w:val="24"/>
      <w:szCs w:val="24"/>
    </w:rPr>
  </w:style>
  <w:style w:type="paragraph" w:customStyle="1" w:styleId="AlsInfoblokk">
    <w:name w:val="Alsó Infoblokk"/>
    <w:basedOn w:val="llb"/>
    <w:link w:val="AlsInfoblokkChar"/>
    <w:qFormat/>
    <w:rsid w:val="00B3021C"/>
    <w:pPr>
      <w:tabs>
        <w:tab w:val="left" w:pos="709"/>
      </w:tabs>
    </w:pPr>
    <w:rPr>
      <w:sz w:val="20"/>
      <w:szCs w:val="20"/>
    </w:rPr>
  </w:style>
  <w:style w:type="character" w:customStyle="1" w:styleId="KeltezsChar">
    <w:name w:val="Keltezés Char"/>
    <w:link w:val="Keltezs"/>
    <w:rsid w:val="00562592"/>
    <w:rPr>
      <w:rFonts w:ascii="Times New Roman" w:hAnsi="Times New Roman" w:cs="Times New Roman"/>
      <w:b/>
    </w:rPr>
  </w:style>
  <w:style w:type="character" w:customStyle="1" w:styleId="AlsInfoblokkChar">
    <w:name w:val="Alsó Infoblokk Char"/>
    <w:link w:val="AlsInfoblokk"/>
    <w:rsid w:val="00B3021C"/>
    <w:rPr>
      <w:rFonts w:ascii="Times New Roman" w:hAnsi="Times New Roman"/>
      <w:sz w:val="20"/>
      <w:szCs w:val="20"/>
    </w:rPr>
  </w:style>
  <w:style w:type="table" w:styleId="Rcsostblzat">
    <w:name w:val="Table Grid"/>
    <w:basedOn w:val="Normltblzat"/>
    <w:uiPriority w:val="59"/>
    <w:rsid w:val="00C75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rsid w:val="007D7755"/>
    <w:rPr>
      <w:rFonts w:ascii="Times New Roman" w:eastAsia="Times New Roman" w:hAnsi="Times New Roman"/>
      <w:b/>
      <w:sz w:val="24"/>
    </w:rPr>
  </w:style>
  <w:style w:type="character" w:customStyle="1" w:styleId="CharacterStyle3">
    <w:name w:val="Character Style 3"/>
    <w:rsid w:val="00B26371"/>
    <w:rPr>
      <w:sz w:val="20"/>
    </w:rPr>
  </w:style>
  <w:style w:type="paragraph" w:customStyle="1" w:styleId="Normlis">
    <w:name w:val="Normális"/>
    <w:basedOn w:val="Norml"/>
    <w:rsid w:val="00F521A8"/>
    <w:pPr>
      <w:spacing w:before="40" w:after="40" w:line="240" w:lineRule="auto"/>
      <w:jc w:val="left"/>
    </w:pPr>
    <w:rPr>
      <w:rFonts w:eastAsia="Times New Roman"/>
      <w:sz w:val="24"/>
      <w:szCs w:val="20"/>
      <w:lang w:eastAsia="hu-HU"/>
    </w:rPr>
  </w:style>
  <w:style w:type="paragraph" w:styleId="Kpalrs">
    <w:name w:val="caption"/>
    <w:basedOn w:val="Norml"/>
    <w:next w:val="Norml"/>
    <w:qFormat/>
    <w:rsid w:val="00F521A8"/>
    <w:pPr>
      <w:spacing w:before="1680" w:after="1120" w:line="360" w:lineRule="auto"/>
      <w:jc w:val="center"/>
    </w:pPr>
    <w:rPr>
      <w:rFonts w:eastAsia="Times New Roman"/>
      <w:b/>
      <w:sz w:val="24"/>
      <w:szCs w:val="20"/>
      <w:lang w:eastAsia="hu-HU"/>
    </w:rPr>
  </w:style>
  <w:style w:type="character" w:customStyle="1" w:styleId="Cmsor5Char">
    <w:name w:val="Címsor 5 Char"/>
    <w:basedOn w:val="Bekezdsalapbettpusa"/>
    <w:link w:val="Cmsor5"/>
    <w:uiPriority w:val="9"/>
    <w:semiHidden/>
    <w:rsid w:val="00243C9C"/>
    <w:rPr>
      <w:rFonts w:asciiTheme="majorHAnsi" w:eastAsiaTheme="majorEastAsia" w:hAnsiTheme="majorHAnsi" w:cstheme="majorBidi"/>
      <w:color w:val="365F91" w:themeColor="accent1" w:themeShade="BF"/>
      <w:sz w:val="22"/>
      <w:szCs w:val="22"/>
      <w:lang w:eastAsia="en-US"/>
    </w:rPr>
  </w:style>
  <w:style w:type="character" w:customStyle="1" w:styleId="Cmsor1Char">
    <w:name w:val="Címsor 1 Char"/>
    <w:basedOn w:val="Bekezdsalapbettpusa"/>
    <w:link w:val="Cmsor1"/>
    <w:uiPriority w:val="9"/>
    <w:rsid w:val="007A78EF"/>
    <w:rPr>
      <w:rFonts w:asciiTheme="majorHAnsi" w:eastAsiaTheme="majorEastAsia" w:hAnsiTheme="majorHAnsi" w:cstheme="majorBidi"/>
      <w:color w:val="365F91" w:themeColor="accent1" w:themeShade="BF"/>
      <w:sz w:val="32"/>
      <w:szCs w:val="32"/>
      <w:lang w:eastAsia="en-US"/>
    </w:rPr>
  </w:style>
  <w:style w:type="paragraph" w:styleId="Szvegtrzs">
    <w:name w:val="Body Text"/>
    <w:basedOn w:val="Norml"/>
    <w:link w:val="SzvegtrzsChar"/>
    <w:semiHidden/>
    <w:unhideWhenUsed/>
    <w:rsid w:val="007A78EF"/>
    <w:pPr>
      <w:overflowPunct w:val="0"/>
      <w:autoSpaceDE w:val="0"/>
      <w:autoSpaceDN w:val="0"/>
      <w:adjustRightInd w:val="0"/>
      <w:spacing w:after="0" w:line="240" w:lineRule="auto"/>
      <w:ind w:right="-1"/>
      <w:jc w:val="center"/>
    </w:pPr>
    <w:rPr>
      <w:rFonts w:eastAsia="Times New Roman"/>
      <w:b/>
      <w:sz w:val="24"/>
      <w:szCs w:val="20"/>
      <w:lang w:eastAsia="hu-HU"/>
    </w:rPr>
  </w:style>
  <w:style w:type="character" w:customStyle="1" w:styleId="SzvegtrzsChar">
    <w:name w:val="Szövegtörzs Char"/>
    <w:basedOn w:val="Bekezdsalapbettpusa"/>
    <w:link w:val="Szvegtrzs"/>
    <w:semiHidden/>
    <w:rsid w:val="007A78EF"/>
    <w:rPr>
      <w:rFonts w:ascii="Times New Roman" w:eastAsia="Times New Roman" w:hAnsi="Times New Roman"/>
      <w:b/>
      <w:sz w:val="24"/>
    </w:rPr>
  </w:style>
  <w:style w:type="paragraph" w:styleId="Listaszerbekezds">
    <w:name w:val="List Paragraph"/>
    <w:basedOn w:val="Norml"/>
    <w:uiPriority w:val="34"/>
    <w:qFormat/>
    <w:rsid w:val="005F38AF"/>
    <w:pPr>
      <w:spacing w:after="0" w:line="360" w:lineRule="auto"/>
      <w:ind w:left="720" w:firstLine="397"/>
      <w:contextualSpacing/>
    </w:pPr>
    <w:rPr>
      <w:rFonts w:asciiTheme="minorHAnsi" w:eastAsiaTheme="minorHAnsi" w:hAnsiTheme="minorHAnsi" w:cstheme="minorBidi"/>
    </w:rPr>
  </w:style>
  <w:style w:type="paragraph" w:customStyle="1" w:styleId="tmutat">
    <w:name w:val="Útmutató"/>
    <w:basedOn w:val="Norml"/>
    <w:rsid w:val="005F38AF"/>
    <w:pPr>
      <w:spacing w:after="0" w:line="360" w:lineRule="auto"/>
      <w:ind w:firstLine="284"/>
    </w:pPr>
    <w:rPr>
      <w:rFonts w:eastAsia="Times New Roman"/>
      <w:sz w:val="24"/>
      <w:szCs w:val="20"/>
      <w:lang w:eastAsia="hu-HU"/>
    </w:rPr>
  </w:style>
  <w:style w:type="character" w:customStyle="1" w:styleId="Cmsor4Char">
    <w:name w:val="Címsor 4 Char"/>
    <w:basedOn w:val="Bekezdsalapbettpusa"/>
    <w:link w:val="Cmsor4"/>
    <w:uiPriority w:val="9"/>
    <w:semiHidden/>
    <w:rsid w:val="006C0017"/>
    <w:rPr>
      <w:rFonts w:asciiTheme="majorHAnsi" w:eastAsiaTheme="majorEastAsia" w:hAnsiTheme="majorHAnsi" w:cstheme="majorBidi"/>
      <w:i/>
      <w:iCs/>
      <w:color w:val="365F91" w:themeColor="accent1" w:themeShade="BF"/>
      <w:sz w:val="22"/>
      <w:szCs w:val="22"/>
      <w:lang w:eastAsia="en-US"/>
    </w:rPr>
  </w:style>
  <w:style w:type="character" w:customStyle="1" w:styleId="Cmsor8Char">
    <w:name w:val="Címsor 8 Char"/>
    <w:basedOn w:val="Bekezdsalapbettpusa"/>
    <w:link w:val="Cmsor8"/>
    <w:uiPriority w:val="9"/>
    <w:semiHidden/>
    <w:rsid w:val="006C0017"/>
    <w:rPr>
      <w:rFonts w:asciiTheme="majorHAnsi" w:eastAsiaTheme="majorEastAsia" w:hAnsiTheme="majorHAnsi" w:cstheme="majorBidi"/>
      <w:color w:val="272727" w:themeColor="text1" w:themeTint="D8"/>
      <w:sz w:val="21"/>
      <w:szCs w:val="21"/>
      <w:lang w:eastAsia="en-US"/>
    </w:rPr>
  </w:style>
  <w:style w:type="paragraph" w:styleId="Szvegtrzs2">
    <w:name w:val="Body Text 2"/>
    <w:basedOn w:val="Norml"/>
    <w:link w:val="Szvegtrzs2Char"/>
    <w:uiPriority w:val="99"/>
    <w:semiHidden/>
    <w:unhideWhenUsed/>
    <w:rsid w:val="006C0017"/>
    <w:pPr>
      <w:spacing w:line="480" w:lineRule="auto"/>
    </w:pPr>
  </w:style>
  <w:style w:type="character" w:customStyle="1" w:styleId="Szvegtrzs2Char">
    <w:name w:val="Szövegtörzs 2 Char"/>
    <w:basedOn w:val="Bekezdsalapbettpusa"/>
    <w:link w:val="Szvegtrzs2"/>
    <w:uiPriority w:val="99"/>
    <w:semiHidden/>
    <w:rsid w:val="006C0017"/>
    <w:rPr>
      <w:rFonts w:ascii="Times New Roman" w:hAnsi="Times New Roman"/>
      <w:sz w:val="22"/>
      <w:szCs w:val="22"/>
      <w:lang w:eastAsia="en-US"/>
    </w:rPr>
  </w:style>
  <w:style w:type="paragraph" w:customStyle="1" w:styleId="ltalnosszveg">
    <w:name w:val="Általános_szöveg"/>
    <w:basedOn w:val="Szvegtrzs"/>
    <w:rsid w:val="006C0017"/>
    <w:pPr>
      <w:overflowPunct/>
      <w:autoSpaceDE/>
      <w:autoSpaceDN/>
      <w:adjustRightInd/>
      <w:spacing w:after="120"/>
      <w:ind w:right="0"/>
      <w:jc w:val="both"/>
    </w:pPr>
    <w:rPr>
      <w:b w:val="0"/>
      <w:sz w:val="20"/>
      <w:szCs w:val="24"/>
    </w:rPr>
  </w:style>
  <w:style w:type="paragraph" w:customStyle="1" w:styleId="Norml2">
    <w:name w:val="Normál 2"/>
    <w:basedOn w:val="Norml"/>
    <w:rsid w:val="006C0017"/>
    <w:pPr>
      <w:overflowPunct w:val="0"/>
      <w:autoSpaceDE w:val="0"/>
      <w:autoSpaceDN w:val="0"/>
      <w:adjustRightInd w:val="0"/>
      <w:spacing w:after="0" w:line="240" w:lineRule="auto"/>
    </w:pPr>
    <w:rPr>
      <w:rFonts w:eastAsia="Times New Roman"/>
      <w:sz w:val="24"/>
      <w:szCs w:val="20"/>
      <w:lang w:eastAsia="hu-HU"/>
    </w:rPr>
  </w:style>
  <w:style w:type="character" w:styleId="Hiperhivatkozs">
    <w:name w:val="Hyperlink"/>
    <w:basedOn w:val="Bekezdsalapbettpusa"/>
    <w:uiPriority w:val="99"/>
    <w:unhideWhenUsed/>
    <w:rsid w:val="004B1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4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borkriszta@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laszlo@sze.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zmadia@sze.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raim@sze.hu" TargetMode="External"/><Relationship Id="rId4" Type="http://schemas.openxmlformats.org/officeDocument/2006/relationships/settings" Target="settings.xml"/><Relationship Id="rId9" Type="http://schemas.openxmlformats.org/officeDocument/2006/relationships/hyperlink" Target="mailto:pedit@sze.h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rier\Documents\KSZK\Grafika\szocialis_munka_tanszek_levelpapir.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41936-BF50-437C-BF00-E228DBEC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szocialis_munka_tanszek_levelpapir.dot</Template>
  <TotalTime>5</TotalTime>
  <Pages>4</Pages>
  <Words>804</Words>
  <Characters>5553</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Karrier</dc:creator>
  <cp:lastModifiedBy>Andi</cp:lastModifiedBy>
  <cp:revision>8</cp:revision>
  <cp:lastPrinted>2012-08-06T12:38:00Z</cp:lastPrinted>
  <dcterms:created xsi:type="dcterms:W3CDTF">2016-11-10T11:54:00Z</dcterms:created>
  <dcterms:modified xsi:type="dcterms:W3CDTF">2016-11-10T12:03:00Z</dcterms:modified>
</cp:coreProperties>
</file>