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B8E" w:rsidRPr="002A2CBC" w:rsidRDefault="00481B8E" w:rsidP="00395003">
      <w:pPr>
        <w:rPr>
          <w:rFonts w:ascii="Verdana" w:hAnsi="Verdana"/>
          <w:b/>
          <w:sz w:val="28"/>
        </w:rPr>
      </w:pPr>
      <w:r w:rsidRPr="002A2CBC">
        <w:rPr>
          <w:rFonts w:ascii="Verdana" w:hAnsi="Verdana"/>
          <w:b/>
          <w:sz w:val="28"/>
        </w:rPr>
        <w:t>Bécsi tanulmányi kirándulás</w:t>
      </w:r>
    </w:p>
    <w:p w:rsidR="00E9099F" w:rsidRPr="00395003" w:rsidRDefault="00E9099F" w:rsidP="00395003">
      <w:pPr>
        <w:rPr>
          <w:rFonts w:ascii="Verdana" w:hAnsi="Verdana"/>
        </w:rPr>
      </w:pPr>
      <w:r w:rsidRPr="00395003">
        <w:rPr>
          <w:rFonts w:ascii="Verdana" w:hAnsi="Verdana"/>
        </w:rPr>
        <w:t xml:space="preserve">2013. november 22-én </w:t>
      </w:r>
      <w:r w:rsidR="0044738D" w:rsidRPr="00395003">
        <w:rPr>
          <w:rFonts w:ascii="Verdana" w:hAnsi="Verdana"/>
        </w:rPr>
        <w:t xml:space="preserve">tartotta meg hagyományos bécsi </w:t>
      </w:r>
      <w:r w:rsidRPr="00395003">
        <w:rPr>
          <w:rFonts w:ascii="Verdana" w:hAnsi="Verdana"/>
        </w:rPr>
        <w:t>tanulmányi kirándulás</w:t>
      </w:r>
      <w:r w:rsidR="0044738D" w:rsidRPr="00395003">
        <w:rPr>
          <w:rFonts w:ascii="Verdana" w:hAnsi="Verdana"/>
        </w:rPr>
        <w:t>á</w:t>
      </w:r>
      <w:r w:rsidRPr="00395003">
        <w:rPr>
          <w:rFonts w:ascii="Verdana" w:hAnsi="Verdana"/>
        </w:rPr>
        <w:t xml:space="preserve">t </w:t>
      </w:r>
      <w:r w:rsidR="0044738D" w:rsidRPr="00395003">
        <w:rPr>
          <w:rFonts w:ascii="Verdana" w:hAnsi="Verdana"/>
        </w:rPr>
        <w:t xml:space="preserve">a Szociális munka tanszék, </w:t>
      </w:r>
      <w:r w:rsidRPr="00395003">
        <w:rPr>
          <w:rFonts w:ascii="Verdana" w:hAnsi="Verdana"/>
        </w:rPr>
        <w:t>volt és a jelenlegi hallgatók, val</w:t>
      </w:r>
      <w:r w:rsidR="00481B8E" w:rsidRPr="00395003">
        <w:rPr>
          <w:rFonts w:ascii="Verdana" w:hAnsi="Verdana"/>
        </w:rPr>
        <w:t>amint az oktatók vehették részt, h</w:t>
      </w:r>
      <w:r w:rsidR="0004229B" w:rsidRPr="00395003">
        <w:rPr>
          <w:rFonts w:ascii="Verdana" w:hAnsi="Verdana"/>
        </w:rPr>
        <w:t>árom csoportba szerveződve</w:t>
      </w:r>
      <w:r w:rsidRPr="00395003">
        <w:rPr>
          <w:rFonts w:ascii="Verdana" w:hAnsi="Verdana"/>
        </w:rPr>
        <w:t xml:space="preserve"> ismerked</w:t>
      </w:r>
      <w:r w:rsidR="0004229B" w:rsidRPr="00395003">
        <w:rPr>
          <w:rFonts w:ascii="Verdana" w:hAnsi="Verdana"/>
        </w:rPr>
        <w:t>tek</w:t>
      </w:r>
      <w:r w:rsidRPr="00395003">
        <w:rPr>
          <w:rFonts w:ascii="Verdana" w:hAnsi="Verdana"/>
        </w:rPr>
        <w:t xml:space="preserve"> az ausztriai szociális ellátórendszer intézményeivel.</w:t>
      </w:r>
      <w:r w:rsidR="00481B8E" w:rsidRPr="00395003">
        <w:rPr>
          <w:rFonts w:ascii="Verdana" w:hAnsi="Verdana"/>
        </w:rPr>
        <w:t xml:space="preserve"> A kirándulást a HÖK támogatta. </w:t>
      </w:r>
      <w:r w:rsidR="006F0295" w:rsidRPr="00395003">
        <w:rPr>
          <w:rFonts w:ascii="Verdana" w:hAnsi="Verdana"/>
        </w:rPr>
        <w:t xml:space="preserve"> </w:t>
      </w:r>
    </w:p>
    <w:p w:rsidR="00E9099F" w:rsidRPr="00395003" w:rsidRDefault="000F7A52" w:rsidP="00395003">
      <w:pPr>
        <w:rPr>
          <w:rFonts w:ascii="Verdana" w:hAnsi="Verdana"/>
        </w:rPr>
      </w:pPr>
      <w:r w:rsidRPr="00395003">
        <w:rPr>
          <w:rFonts w:ascii="Verdana" w:hAnsi="Verdana"/>
        </w:rPr>
        <w:t xml:space="preserve">A szociális munka asszisztens és ifjúsági munka asszisztens felsőoktatási szakképzés I. évfolyamának </w:t>
      </w:r>
      <w:r w:rsidR="002C5B78" w:rsidRPr="00395003">
        <w:rPr>
          <w:rFonts w:ascii="Verdana" w:hAnsi="Verdana"/>
        </w:rPr>
        <w:t xml:space="preserve">öt hallgatója annak a csoportnak volt tagja, mely </w:t>
      </w:r>
      <w:r w:rsidRPr="00395003">
        <w:rPr>
          <w:rFonts w:ascii="Verdana" w:hAnsi="Verdana"/>
        </w:rPr>
        <w:t>ifjúsági szolgáltatásokat látogatott meg</w:t>
      </w:r>
      <w:r w:rsidR="002C5B78" w:rsidRPr="00395003">
        <w:rPr>
          <w:rFonts w:ascii="Verdana" w:hAnsi="Verdana"/>
        </w:rPr>
        <w:t xml:space="preserve">. Közülük Erdélyi Anita foglalta össze tapasztalatait. </w:t>
      </w:r>
    </w:p>
    <w:p w:rsidR="004A59A5" w:rsidRDefault="00481B8E" w:rsidP="00395003">
      <w:pPr>
        <w:rPr>
          <w:rFonts w:ascii="Verdana" w:hAnsi="Verdana"/>
        </w:rPr>
      </w:pPr>
      <w:r w:rsidRPr="00395003">
        <w:rPr>
          <w:rFonts w:ascii="Verdana" w:hAnsi="Verdana"/>
        </w:rPr>
        <w:t>„</w:t>
      </w:r>
      <w:r w:rsidR="00DF5000" w:rsidRPr="00395003">
        <w:rPr>
          <w:rFonts w:ascii="Verdana" w:hAnsi="Verdana"/>
        </w:rPr>
        <w:t>Három helyszínre látogattunk el: az első helyen egy játékkölcsönzőbe mentünk. Itt nem csak játékokat lehetett kikölcsönözni, hanem itt játszhatnak is a gyerekek a játékokkal, mert nagyon jó kis helység van a számukra itt kialakítva. A játékhoz</w:t>
      </w:r>
      <w:r w:rsidR="00AC71C6" w:rsidRPr="00395003">
        <w:rPr>
          <w:rFonts w:ascii="Verdana" w:hAnsi="Verdana"/>
        </w:rPr>
        <w:t>, játszáshoz</w:t>
      </w:r>
      <w:r w:rsidR="00DF5000" w:rsidRPr="00395003">
        <w:rPr>
          <w:rFonts w:ascii="Verdana" w:hAnsi="Verdana"/>
        </w:rPr>
        <w:t xml:space="preserve"> kapcsolódó </w:t>
      </w:r>
      <w:r w:rsidR="00AC71C6" w:rsidRPr="00395003">
        <w:rPr>
          <w:rFonts w:ascii="Verdana" w:hAnsi="Verdana"/>
        </w:rPr>
        <w:t xml:space="preserve">szakmai szolgáltatásokat is nyújtanak. </w:t>
      </w:r>
    </w:p>
    <w:p w:rsidR="004A59A5" w:rsidRDefault="00F332B1" w:rsidP="00395003">
      <w:pPr>
        <w:rPr>
          <w:rFonts w:ascii="Verdana" w:hAnsi="Verdana"/>
        </w:rPr>
      </w:pPr>
      <w:r>
        <w:rPr>
          <w:rFonts w:ascii="Verdana" w:hAnsi="Verdana"/>
          <w:noProof/>
          <w:lang w:eastAsia="hu-HU"/>
        </w:rPr>
        <w:drawing>
          <wp:inline distT="0" distB="0" distL="0" distR="0">
            <wp:extent cx="5759450" cy="3238500"/>
            <wp:effectExtent l="19050" t="0" r="0" b="0"/>
            <wp:docPr id="1" name="Kép 0" descr="WP_201311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WP_20131122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9A5" w:rsidRDefault="004A59A5" w:rsidP="00395003">
      <w:pPr>
        <w:rPr>
          <w:rFonts w:ascii="Verdana" w:hAnsi="Verdana"/>
        </w:rPr>
      </w:pPr>
      <w:r>
        <w:rPr>
          <w:rFonts w:ascii="Verdana" w:hAnsi="Verdana"/>
        </w:rPr>
        <w:t>Spielbox – a Wienxtra játékkölcsönzője és játékpedagógiai szakmai bázisa</w:t>
      </w:r>
    </w:p>
    <w:p w:rsidR="004A59A5" w:rsidRDefault="004A59A5" w:rsidP="00395003">
      <w:pPr>
        <w:rPr>
          <w:rFonts w:ascii="Verdana" w:hAnsi="Verdana"/>
        </w:rPr>
      </w:pPr>
    </w:p>
    <w:p w:rsidR="008B7575" w:rsidRDefault="008B7575" w:rsidP="00395003">
      <w:pPr>
        <w:rPr>
          <w:rFonts w:ascii="Verdana" w:hAnsi="Verdana"/>
        </w:rPr>
      </w:pPr>
      <w:r>
        <w:rPr>
          <w:rFonts w:ascii="Verdana" w:hAnsi="Verdana"/>
        </w:rPr>
        <w:t>Meglátogattuk a város legelegánsabb részén a királyi palota és a parlament közelében levő ifjúsági információs központot is.</w:t>
      </w:r>
    </w:p>
    <w:p w:rsidR="00AC71C6" w:rsidRPr="00395003" w:rsidRDefault="00F332B1" w:rsidP="00395003">
      <w:pPr>
        <w:rPr>
          <w:rFonts w:ascii="Verdana" w:hAnsi="Verdana"/>
        </w:rPr>
      </w:pPr>
      <w:r>
        <w:rPr>
          <w:rFonts w:ascii="Verdana" w:hAnsi="Verdana"/>
          <w:noProof/>
          <w:lang w:eastAsia="hu-HU"/>
        </w:rPr>
        <w:lastRenderedPageBreak/>
        <w:drawing>
          <wp:inline distT="0" distB="0" distL="0" distR="0">
            <wp:extent cx="5759450" cy="3238500"/>
            <wp:effectExtent l="19050" t="0" r="0" b="0"/>
            <wp:docPr id="2" name="Kép 1" descr="WP_20131122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WP_20131122_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000" w:rsidRPr="00395003">
        <w:rPr>
          <w:rFonts w:ascii="Verdana" w:hAnsi="Verdana"/>
        </w:rPr>
        <w:br/>
        <w:t xml:space="preserve">A </w:t>
      </w:r>
      <w:r w:rsidR="008B7575">
        <w:rPr>
          <w:rFonts w:ascii="Verdana" w:hAnsi="Verdana"/>
        </w:rPr>
        <w:t xml:space="preserve">következő </w:t>
      </w:r>
      <w:r w:rsidR="00DF5000" w:rsidRPr="00395003">
        <w:rPr>
          <w:rFonts w:ascii="Verdana" w:hAnsi="Verdana"/>
        </w:rPr>
        <w:t>helyszín</w:t>
      </w:r>
      <w:r w:rsidR="008B7575">
        <w:rPr>
          <w:rFonts w:ascii="Verdana" w:hAnsi="Verdana"/>
        </w:rPr>
        <w:t>t,</w:t>
      </w:r>
      <w:r w:rsidR="00DF5000" w:rsidRPr="00395003">
        <w:rPr>
          <w:rFonts w:ascii="Verdana" w:hAnsi="Verdana"/>
        </w:rPr>
        <w:t xml:space="preserve"> ahova ellátogattunk egy produkciós irodához tudnám hasonlítani. Itt segítik az ifjúságot abban például, ha egy zenekart szeretnének alapítani, de nincs lehetőségük fellépni akkor ebben tudnak ezen a helyen segítséget kérni. De legyen bármilyen más dolog amiben tehetségesek, megpróbálják őket támogatni, hogy elérjék a céljaikat. </w:t>
      </w:r>
    </w:p>
    <w:p w:rsidR="006F0295" w:rsidRPr="00395003" w:rsidRDefault="00DF5000" w:rsidP="00395003">
      <w:pPr>
        <w:rPr>
          <w:rFonts w:ascii="Verdana" w:hAnsi="Verdana"/>
        </w:rPr>
      </w:pPr>
      <w:r w:rsidRPr="00395003">
        <w:rPr>
          <w:rFonts w:ascii="Verdana" w:hAnsi="Verdana"/>
        </w:rPr>
        <w:t>A harmadik színhely</w:t>
      </w:r>
      <w:r w:rsidR="006C6DA4" w:rsidRPr="00395003">
        <w:rPr>
          <w:rFonts w:ascii="Verdana" w:hAnsi="Verdana"/>
        </w:rPr>
        <w:t xml:space="preserve"> egy ifjúsági klub volt</w:t>
      </w:r>
      <w:r w:rsidRPr="00395003">
        <w:rPr>
          <w:rFonts w:ascii="Verdana" w:hAnsi="Verdana"/>
        </w:rPr>
        <w:t xml:space="preserve">, ahol a fiatalok el tudják tölteni a szabadidejüket, és nem az utcákon lődörögnek. </w:t>
      </w:r>
      <w:r w:rsidR="006C6DA4" w:rsidRPr="00395003">
        <w:rPr>
          <w:rFonts w:ascii="Verdana" w:hAnsi="Verdana"/>
        </w:rPr>
        <w:t>Vendéglátónk el</w:t>
      </w:r>
      <w:r w:rsidRPr="00395003">
        <w:rPr>
          <w:rFonts w:ascii="Verdana" w:hAnsi="Verdana"/>
        </w:rPr>
        <w:t>mesélte történet</w:t>
      </w:r>
      <w:r w:rsidR="006C6DA4" w:rsidRPr="00395003">
        <w:rPr>
          <w:rFonts w:ascii="Verdana" w:hAnsi="Verdana"/>
        </w:rPr>
        <w:t>üket. Megnéztünk a közelben még egy helyet, ahol bulikat</w:t>
      </w:r>
      <w:r w:rsidR="00200BDA" w:rsidRPr="00395003">
        <w:rPr>
          <w:rFonts w:ascii="Verdana" w:hAnsi="Verdana"/>
        </w:rPr>
        <w:t>, rendezvényeket rendeznek fiataloknak, és egy játszóteret</w:t>
      </w:r>
      <w:r w:rsidR="006F0295" w:rsidRPr="00395003">
        <w:rPr>
          <w:rFonts w:ascii="Verdana" w:hAnsi="Verdana"/>
        </w:rPr>
        <w:t xml:space="preserve">. </w:t>
      </w:r>
      <w:r w:rsidR="00200BDA" w:rsidRPr="00395003">
        <w:rPr>
          <w:rFonts w:ascii="Verdana" w:hAnsi="Verdana"/>
        </w:rPr>
        <w:t xml:space="preserve">Itt valójában </w:t>
      </w:r>
      <w:r w:rsidRPr="00395003">
        <w:rPr>
          <w:rFonts w:ascii="Verdana" w:hAnsi="Verdana"/>
        </w:rPr>
        <w:t xml:space="preserve">egymás mellett </w:t>
      </w:r>
      <w:r w:rsidR="00200BDA" w:rsidRPr="00395003">
        <w:rPr>
          <w:rFonts w:ascii="Verdana" w:hAnsi="Verdana"/>
        </w:rPr>
        <w:t xml:space="preserve">három </w:t>
      </w:r>
      <w:r w:rsidRPr="00395003">
        <w:rPr>
          <w:rFonts w:ascii="Verdana" w:hAnsi="Verdana"/>
        </w:rPr>
        <w:t>játszóteret különítettek el: a kicsiknek, akik a szüleikkel mennek le játszani mert még nagyon picik, a másik a nagyobbaké, ahol 1-2 focipálya van, a harmadik viszont nem a bécsieké, hanem azoké akik úgy vándoroltak be hozzájuk. A veszekedések elkerülése végett lett az elkülönítés. Azóta minden rendben van. Mesélt arról is, hogy a focipályák még fedetlenek, de a jövőbeli tervük, hogy legalább a kisebbik pályának tetőt tudjanak biztosítani, hogy rossz időben is ki tudják használni a fiatalok.</w:t>
      </w:r>
      <w:r w:rsidR="00481B8E" w:rsidRPr="00395003">
        <w:rPr>
          <w:rFonts w:ascii="Verdana" w:hAnsi="Verdana"/>
        </w:rPr>
        <w:t>”</w:t>
      </w:r>
    </w:p>
    <w:p w:rsidR="00512809" w:rsidRPr="00395003" w:rsidRDefault="00E9099F" w:rsidP="00395003">
      <w:pPr>
        <w:rPr>
          <w:rFonts w:ascii="Verdana" w:hAnsi="Verdana"/>
        </w:rPr>
      </w:pPr>
      <w:r w:rsidRPr="00395003">
        <w:rPr>
          <w:rFonts w:ascii="Verdana" w:hAnsi="Verdana"/>
        </w:rPr>
        <w:t xml:space="preserve">A </w:t>
      </w:r>
      <w:r w:rsidR="006F0295" w:rsidRPr="00395003">
        <w:rPr>
          <w:rFonts w:ascii="Verdana" w:hAnsi="Verdana"/>
        </w:rPr>
        <w:t xml:space="preserve">második </w:t>
      </w:r>
      <w:r w:rsidRPr="00395003">
        <w:rPr>
          <w:rFonts w:ascii="Verdana" w:hAnsi="Verdana"/>
        </w:rPr>
        <w:t>csoport</w:t>
      </w:r>
      <w:r w:rsidR="00512809" w:rsidRPr="00395003">
        <w:rPr>
          <w:rFonts w:ascii="Verdana" w:hAnsi="Verdana"/>
        </w:rPr>
        <w:t>ban szerzett tapasztalatait Horváth Glória</w:t>
      </w:r>
      <w:r w:rsidRPr="00395003">
        <w:rPr>
          <w:rFonts w:ascii="Verdana" w:hAnsi="Verdana"/>
        </w:rPr>
        <w:t xml:space="preserve"> </w:t>
      </w:r>
      <w:r w:rsidR="00512809" w:rsidRPr="00395003">
        <w:rPr>
          <w:rFonts w:ascii="Verdana" w:hAnsi="Verdana"/>
        </w:rPr>
        <w:t xml:space="preserve">IV. éves szociális munka szakos hallgató foglalta össze. </w:t>
      </w:r>
    </w:p>
    <w:p w:rsidR="00512809" w:rsidRPr="00395003" w:rsidRDefault="00481B8E" w:rsidP="00395003">
      <w:pPr>
        <w:rPr>
          <w:rFonts w:ascii="Verdana" w:hAnsi="Verdana"/>
        </w:rPr>
      </w:pPr>
      <w:r w:rsidRPr="00395003">
        <w:rPr>
          <w:rFonts w:ascii="Verdana" w:hAnsi="Verdana"/>
        </w:rPr>
        <w:t>„</w:t>
      </w:r>
      <w:r w:rsidR="00512809" w:rsidRPr="00395003">
        <w:rPr>
          <w:rFonts w:ascii="Verdana" w:hAnsi="Verdana"/>
        </w:rPr>
        <w:t>D</w:t>
      </w:r>
      <w:r w:rsidR="00E9099F" w:rsidRPr="00395003">
        <w:rPr>
          <w:rFonts w:ascii="Verdana" w:hAnsi="Verdana"/>
        </w:rPr>
        <w:t>élelőtt egy gyermekjóléti központban ismerkedett meg az osztrák szociális munkások feladatával, majd a délután folyamán egy homoszexuális embereket összefogó szervezetnél tettünk látogatást. Számomra nagyon megdöbbentő volt, hogy Ausztriában mennyivel toleránsabbak az emberek a másságukat nyíltan felvállaló egyénekkel szemben, mint Magyarországon.  Végül egy hajléktalanokat segítő intézménybe érkeztünk, ahol ismét sok érdekességet megtudtunk a helyi ellátórendszer sajátosságairól.</w:t>
      </w:r>
      <w:r w:rsidRPr="00395003">
        <w:rPr>
          <w:rFonts w:ascii="Verdana" w:hAnsi="Verdana"/>
        </w:rPr>
        <w:t>”</w:t>
      </w:r>
      <w:r w:rsidR="00E9099F" w:rsidRPr="00395003">
        <w:rPr>
          <w:rFonts w:ascii="Verdana" w:hAnsi="Verdana"/>
        </w:rPr>
        <w:t xml:space="preserve"> </w:t>
      </w:r>
    </w:p>
    <w:p w:rsidR="004E6762" w:rsidRDefault="00F332B1" w:rsidP="00395003">
      <w:pPr>
        <w:rPr>
          <w:rFonts w:ascii="Verdana" w:hAnsi="Verdana"/>
        </w:rPr>
      </w:pPr>
      <w:r>
        <w:rPr>
          <w:rFonts w:ascii="Verdana" w:hAnsi="Verdana"/>
          <w:noProof/>
          <w:lang w:eastAsia="hu-HU"/>
        </w:rPr>
        <w:lastRenderedPageBreak/>
        <w:drawing>
          <wp:inline distT="0" distB="0" distL="0" distR="0">
            <wp:extent cx="5759450" cy="4318000"/>
            <wp:effectExtent l="19050" t="0" r="0" b="6350"/>
            <wp:docPr id="3" name="Kép 2" descr="1492923_10202661822730506_5242696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1492923_10202661822730506_524269647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62" w:rsidRDefault="004E6762" w:rsidP="00395003">
      <w:pPr>
        <w:rPr>
          <w:rFonts w:ascii="Verdana" w:hAnsi="Verdana"/>
        </w:rPr>
      </w:pPr>
      <w:r>
        <w:rPr>
          <w:rFonts w:ascii="Verdana" w:hAnsi="Verdana"/>
        </w:rPr>
        <w:t>A „Homoszexuális Kezdeményezés” vezetőinek tájékoztatását hallgatják a magyar látogatók</w:t>
      </w:r>
    </w:p>
    <w:p w:rsidR="004E6762" w:rsidRDefault="004E6762" w:rsidP="00395003">
      <w:pPr>
        <w:rPr>
          <w:rFonts w:ascii="Verdana" w:hAnsi="Verdana"/>
        </w:rPr>
      </w:pPr>
    </w:p>
    <w:p w:rsidR="009E649D" w:rsidRDefault="0004229B" w:rsidP="00395003">
      <w:pPr>
        <w:rPr>
          <w:rFonts w:ascii="Verdana" w:hAnsi="Verdana"/>
        </w:rPr>
      </w:pPr>
      <w:r w:rsidRPr="00395003">
        <w:rPr>
          <w:rFonts w:ascii="Verdana" w:hAnsi="Verdana"/>
        </w:rPr>
        <w:t xml:space="preserve">Az előző kettő téma hagyományosan szerepel a bécsi tanulmányi kirándulásokon. </w:t>
      </w:r>
      <w:r w:rsidR="001F70C3" w:rsidRPr="00395003">
        <w:rPr>
          <w:rFonts w:ascii="Verdana" w:hAnsi="Verdana"/>
        </w:rPr>
        <w:t xml:space="preserve">A harmadik téma új volt: lakótelepi, lakóközösségi közösségi munka. E csoport programját dr. Tóbiás </w:t>
      </w:r>
      <w:r w:rsidR="00395003" w:rsidRPr="00395003">
        <w:rPr>
          <w:rFonts w:ascii="Verdana" w:hAnsi="Verdana"/>
        </w:rPr>
        <w:t>László egyetemi docens foglalt</w:t>
      </w:r>
      <w:r w:rsidR="001F70C3" w:rsidRPr="00395003">
        <w:rPr>
          <w:rFonts w:ascii="Verdana" w:hAnsi="Verdana"/>
        </w:rPr>
        <w:t>a össze, aki Pécsi Ge</w:t>
      </w:r>
      <w:r w:rsidR="006F2E0B" w:rsidRPr="00395003">
        <w:rPr>
          <w:rFonts w:ascii="Verdana" w:hAnsi="Verdana"/>
        </w:rPr>
        <w:t>r</w:t>
      </w:r>
      <w:r w:rsidR="001F70C3" w:rsidRPr="00395003">
        <w:rPr>
          <w:rFonts w:ascii="Verdana" w:hAnsi="Verdana"/>
        </w:rPr>
        <w:t>trúd ügyvivő szakértővel együtt a kirándulás szervezője is volt.</w:t>
      </w:r>
      <w:r w:rsidR="006F2E0B" w:rsidRPr="00395003">
        <w:rPr>
          <w:rFonts w:ascii="Verdana" w:hAnsi="Verdana"/>
        </w:rPr>
        <w:t xml:space="preserve"> </w:t>
      </w:r>
      <w:r w:rsidR="00395003" w:rsidRPr="00395003">
        <w:rPr>
          <w:rFonts w:ascii="Verdana" w:hAnsi="Verdana"/>
        </w:rPr>
        <w:t>„</w:t>
      </w:r>
      <w:r w:rsidR="006F2E0B" w:rsidRPr="00395003">
        <w:rPr>
          <w:rFonts w:ascii="Verdana" w:hAnsi="Verdana"/>
        </w:rPr>
        <w:t xml:space="preserve">A csoport egymás után két lakótelepi közösségi intézményt keresett fel, </w:t>
      </w:r>
      <w:r w:rsidR="00F01EBE" w:rsidRPr="00395003">
        <w:rPr>
          <w:rFonts w:ascii="Verdana" w:hAnsi="Verdana"/>
        </w:rPr>
        <w:t>melyekben a szomszédság lakói különböző csoportokba járhatnak, rendezvényeken vehetnek részt, megvalósíthatják kezdeményezéseiket – például muzulmán asszonyok körében – helyi újságot készítenek</w:t>
      </w:r>
      <w:r w:rsidR="00B6221B" w:rsidRPr="00395003">
        <w:rPr>
          <w:rFonts w:ascii="Verdana" w:hAnsi="Verdana"/>
        </w:rPr>
        <w:t xml:space="preserve">. </w:t>
      </w:r>
    </w:p>
    <w:p w:rsidR="009E649D" w:rsidRDefault="00F332B1" w:rsidP="00395003">
      <w:pPr>
        <w:rPr>
          <w:rFonts w:ascii="Verdana" w:hAnsi="Verdana"/>
        </w:rPr>
      </w:pPr>
      <w:r>
        <w:rPr>
          <w:rFonts w:ascii="Verdana" w:hAnsi="Verdana"/>
          <w:noProof/>
          <w:lang w:eastAsia="hu-HU"/>
        </w:rPr>
        <w:lastRenderedPageBreak/>
        <w:drawing>
          <wp:inline distT="0" distB="0" distL="0" distR="0">
            <wp:extent cx="5670550" cy="3187700"/>
            <wp:effectExtent l="19050" t="0" r="6350" b="0"/>
            <wp:docPr id="4" name="Kép 3" descr="SAM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SAM_5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9D" w:rsidRDefault="009E649D" w:rsidP="00395003">
      <w:pPr>
        <w:rPr>
          <w:rFonts w:ascii="Verdana" w:hAnsi="Verdana"/>
        </w:rPr>
      </w:pPr>
    </w:p>
    <w:p w:rsidR="006F0295" w:rsidRDefault="00B6221B" w:rsidP="00395003">
      <w:pPr>
        <w:rPr>
          <w:rFonts w:ascii="Verdana" w:hAnsi="Verdana"/>
        </w:rPr>
      </w:pPr>
      <w:r w:rsidRPr="00395003">
        <w:rPr>
          <w:rFonts w:ascii="Verdana" w:hAnsi="Verdana"/>
        </w:rPr>
        <w:t xml:space="preserve">A magyar gyakorlatból érkezve szinte felfoghatatlan volt, hogy az önkormányzati lakónegyedekhez tartozó intézmények egyik legfontosabb szolgáltatása </w:t>
      </w:r>
      <w:r w:rsidR="002F0203" w:rsidRPr="00395003">
        <w:rPr>
          <w:rFonts w:ascii="Verdana" w:hAnsi="Verdana"/>
        </w:rPr>
        <w:t>a</w:t>
      </w:r>
      <w:r w:rsidRPr="00395003">
        <w:rPr>
          <w:rFonts w:ascii="Verdana" w:hAnsi="Verdana"/>
        </w:rPr>
        <w:t xml:space="preserve"> lakók közötti közvetítés, a viták rendezésének támogatása.</w:t>
      </w:r>
      <w:r w:rsidR="002F0203" w:rsidRPr="00395003">
        <w:rPr>
          <w:rFonts w:ascii="Verdana" w:hAnsi="Verdana"/>
        </w:rPr>
        <w:t xml:space="preserve"> Harmadik intézményként egy belvárosi irodát kerestünk fel, amelynek feladata a kerület lakóinak tájékoztatása és bevonása az épített környezet fejlesztését szolgáló tervekről – az egyik legnagyobb ilyen bécsi projekt egy felszámolt vasúti teherpályaudvar helyének beépítése és integrálása</w:t>
      </w:r>
      <w:r w:rsidR="000D669F" w:rsidRPr="00395003">
        <w:rPr>
          <w:rFonts w:ascii="Verdana" w:hAnsi="Verdana"/>
        </w:rPr>
        <w:t xml:space="preserve"> a város működésébe.</w:t>
      </w:r>
      <w:r w:rsidR="00395003" w:rsidRPr="00395003">
        <w:rPr>
          <w:rFonts w:ascii="Verdana" w:hAnsi="Verdana"/>
        </w:rPr>
        <w:t>”</w:t>
      </w:r>
    </w:p>
    <w:p w:rsidR="00B64075" w:rsidRPr="00395003" w:rsidRDefault="00F332B1" w:rsidP="00395003">
      <w:pPr>
        <w:rPr>
          <w:rFonts w:ascii="Verdana" w:hAnsi="Verdana"/>
        </w:rPr>
      </w:pPr>
      <w:r>
        <w:rPr>
          <w:rFonts w:ascii="Verdana" w:hAnsi="Verdana"/>
          <w:noProof/>
          <w:lang w:eastAsia="hu-HU"/>
        </w:rPr>
        <w:drawing>
          <wp:inline distT="0" distB="0" distL="0" distR="0">
            <wp:extent cx="5759450" cy="3238500"/>
            <wp:effectExtent l="19050" t="0" r="0" b="0"/>
            <wp:docPr id="5" name="Kép 4" descr="WP_20131122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WP_20131122_0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9F" w:rsidRPr="00395003" w:rsidRDefault="000D669F" w:rsidP="00395003">
      <w:pPr>
        <w:rPr>
          <w:rFonts w:ascii="Verdana" w:hAnsi="Verdana"/>
        </w:rPr>
      </w:pPr>
      <w:r w:rsidRPr="00395003">
        <w:rPr>
          <w:rFonts w:ascii="Verdana" w:hAnsi="Verdana"/>
        </w:rPr>
        <w:lastRenderedPageBreak/>
        <w:t>„</w:t>
      </w:r>
      <w:r w:rsidR="00E9099F" w:rsidRPr="00395003">
        <w:rPr>
          <w:rFonts w:ascii="Verdana" w:hAnsi="Verdana"/>
        </w:rPr>
        <w:t xml:space="preserve">A napot az adventi vásár megtekintésével zártuk, ahol lehetőségünk nyílt egy-egy pohár tea vagy forralt bor mellett megosztani egymással a nap tanulságait és élményeit. </w:t>
      </w:r>
    </w:p>
    <w:p w:rsidR="00E9099F" w:rsidRPr="00395003" w:rsidRDefault="00E9099F" w:rsidP="00395003">
      <w:pPr>
        <w:rPr>
          <w:rFonts w:ascii="Verdana" w:hAnsi="Verdana"/>
        </w:rPr>
      </w:pPr>
      <w:bookmarkStart w:id="0" w:name="_GoBack"/>
      <w:bookmarkEnd w:id="0"/>
      <w:r w:rsidRPr="00395003">
        <w:rPr>
          <w:rFonts w:ascii="Verdana" w:hAnsi="Verdana"/>
        </w:rPr>
        <w:t>Remélem, hogy a közeljövőben ismét lehetőségünk nyílik egy hasonlóan színvonalas tanulmányútban való részvételre, mert úgy érzem, hogy az itt szerzett tapasztalatokat odahaza mindenki kamatoztatni tudja, akár a munkahelyen, akár az iskolapadban.</w:t>
      </w:r>
      <w:r w:rsidR="000D669F" w:rsidRPr="00395003">
        <w:rPr>
          <w:rFonts w:ascii="Verdana" w:hAnsi="Verdana"/>
        </w:rPr>
        <w:t>” (Horváth Glória)</w:t>
      </w:r>
    </w:p>
    <w:p w:rsidR="00B31BDD" w:rsidRDefault="00B31BDD"/>
    <w:p w:rsidR="006F0295" w:rsidRDefault="006F0295"/>
    <w:sectPr w:rsidR="006F0295" w:rsidSect="00D42F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Georgia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characterSpacingControl w:val="doNotCompress"/>
  <w:compat/>
  <w:rsids>
    <w:rsidRoot w:val="00E9099F"/>
    <w:rsid w:val="0004229B"/>
    <w:rsid w:val="000D669F"/>
    <w:rsid w:val="000F7A52"/>
    <w:rsid w:val="001F70C3"/>
    <w:rsid w:val="00200BDA"/>
    <w:rsid w:val="002A2CBC"/>
    <w:rsid w:val="002C5B78"/>
    <w:rsid w:val="002F0203"/>
    <w:rsid w:val="0031084B"/>
    <w:rsid w:val="00395003"/>
    <w:rsid w:val="0044738D"/>
    <w:rsid w:val="00481B8E"/>
    <w:rsid w:val="004A59A5"/>
    <w:rsid w:val="004E6762"/>
    <w:rsid w:val="00512809"/>
    <w:rsid w:val="00576521"/>
    <w:rsid w:val="00616D66"/>
    <w:rsid w:val="006C6DA4"/>
    <w:rsid w:val="006F0295"/>
    <w:rsid w:val="006F2E0B"/>
    <w:rsid w:val="00827D51"/>
    <w:rsid w:val="008B7575"/>
    <w:rsid w:val="009E649D"/>
    <w:rsid w:val="00AC71C6"/>
    <w:rsid w:val="00B060CA"/>
    <w:rsid w:val="00B31BDD"/>
    <w:rsid w:val="00B430D0"/>
    <w:rsid w:val="00B6221B"/>
    <w:rsid w:val="00B64075"/>
    <w:rsid w:val="00D42F2A"/>
    <w:rsid w:val="00DF5000"/>
    <w:rsid w:val="00E9099F"/>
    <w:rsid w:val="00F01EBE"/>
    <w:rsid w:val="00F33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9099F"/>
    <w:pPr>
      <w:spacing w:after="200"/>
    </w:pPr>
    <w:rPr>
      <w:rFonts w:cstheme="minorBid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A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A5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594</Words>
  <Characters>3874</Characters>
  <Application>Microsoft Office Word</Application>
  <DocSecurity>0</DocSecurity>
  <Lines>77</Lines>
  <Paragraphs>19</Paragraphs>
  <ScaleCrop>false</ScaleCrop>
  <Company/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Tóbiás</dc:creator>
  <cp:lastModifiedBy>Tóbiás</cp:lastModifiedBy>
  <cp:revision>2</cp:revision>
  <dcterms:created xsi:type="dcterms:W3CDTF">2014-01-21T20:30:00Z</dcterms:created>
  <dcterms:modified xsi:type="dcterms:W3CDTF">2014-01-21T20:30:00Z</dcterms:modified>
</cp:coreProperties>
</file>